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7179C241" w14:textId="77777777" w:rsidR="00C47443" w:rsidRDefault="00C47443" w:rsidP="0080401C">
      <w:pPr>
        <w:spacing w:before="600"/>
        <w:rPr>
          <w:rFonts w:ascii="Arial" w:hAnsi="Arial" w:cs="Arial"/>
          <w:color w:val="44546A"/>
          <w:sz w:val="28"/>
          <w:szCs w:val="28"/>
        </w:rPr>
      </w:pPr>
      <w:bookmarkStart w:id="0" w:name="_Hlk73095619"/>
    </w:p>
    <w:p w14:paraId="5BA49213" w14:textId="6629ED19" w:rsidR="0080401C" w:rsidRPr="001E4200" w:rsidRDefault="0080401C" w:rsidP="00C47443">
      <w:pPr>
        <w:spacing w:before="240" w:after="480"/>
        <w:rPr>
          <w:rFonts w:ascii="Arial" w:hAnsi="Arial" w:cs="Arial"/>
          <w:color w:val="44546A"/>
          <w:sz w:val="28"/>
          <w:szCs w:val="28"/>
        </w:rPr>
      </w:pPr>
      <w:r w:rsidRPr="001E4200">
        <w:rPr>
          <w:rFonts w:ascii="Arial" w:hAnsi="Arial" w:cs="Arial"/>
          <w:color w:val="44546A"/>
          <w:sz w:val="28"/>
          <w:szCs w:val="28"/>
        </w:rPr>
        <w:t xml:space="preserve">Diese Dokumentvorlage </w:t>
      </w:r>
      <w:r>
        <w:rPr>
          <w:rFonts w:ascii="Arial" w:hAnsi="Arial" w:cs="Arial"/>
          <w:color w:val="44546A"/>
          <w:sz w:val="28"/>
          <w:szCs w:val="28"/>
        </w:rPr>
        <w:t>ist ein Auszug aus der</w:t>
      </w:r>
      <w:r w:rsidRPr="001E4200">
        <w:rPr>
          <w:rFonts w:ascii="Arial" w:hAnsi="Arial" w:cs="Arial"/>
          <w:color w:val="44546A"/>
          <w:sz w:val="28"/>
          <w:szCs w:val="28"/>
        </w:rPr>
        <w:t xml:space="preserve"> DGUV-Veröffentlichung</w:t>
      </w:r>
    </w:p>
    <w:p w14:paraId="7D77327E" w14:textId="03A55E4B" w:rsidR="00517562" w:rsidRPr="00CE7A23" w:rsidRDefault="00517562" w:rsidP="00C47443">
      <w:pPr>
        <w:spacing w:before="240" w:after="240"/>
        <w:rPr>
          <w:rFonts w:ascii="Arial" w:hAnsi="Arial" w:cs="Arial"/>
          <w:b/>
          <w:bCs/>
          <w:color w:val="004994" w:themeColor="text2"/>
          <w:sz w:val="36"/>
          <w:szCs w:val="36"/>
        </w:rPr>
      </w:pPr>
      <w:r w:rsidRPr="00CE7A23">
        <w:rPr>
          <w:rFonts w:ascii="Arial" w:hAnsi="Arial" w:cs="Arial"/>
          <w:b/>
          <w:bCs/>
          <w:color w:val="004994" w:themeColor="text2"/>
          <w:sz w:val="36"/>
          <w:szCs w:val="36"/>
        </w:rPr>
        <w:t>Fachbereich AKTUELL FBHM-120</w:t>
      </w:r>
    </w:p>
    <w:p w14:paraId="00A1F3AC" w14:textId="77777777" w:rsidR="00517562" w:rsidRPr="00CE7A23" w:rsidRDefault="00517562" w:rsidP="00C47443">
      <w:pPr>
        <w:spacing w:before="240" w:after="240"/>
        <w:rPr>
          <w:rFonts w:ascii="Arial" w:hAnsi="Arial" w:cs="Arial"/>
          <w:b/>
          <w:bCs/>
          <w:color w:val="004994" w:themeColor="text2"/>
          <w:sz w:val="36"/>
          <w:szCs w:val="36"/>
        </w:rPr>
      </w:pPr>
      <w:r w:rsidRPr="00CE7A23">
        <w:rPr>
          <w:rFonts w:ascii="Arial" w:hAnsi="Arial" w:cs="Arial"/>
          <w:b/>
          <w:bCs/>
          <w:color w:val="004994" w:themeColor="text2"/>
          <w:sz w:val="36"/>
          <w:szCs w:val="36"/>
        </w:rPr>
        <w:t xml:space="preserve">Maschinen der Zerspanung – Checklisten </w:t>
      </w:r>
    </w:p>
    <w:p w14:paraId="3FDA2E81" w14:textId="77777777" w:rsidR="00CE7A23" w:rsidRDefault="00517562" w:rsidP="00C47443">
      <w:pPr>
        <w:spacing w:before="240" w:after="240"/>
        <w:rPr>
          <w:rFonts w:ascii="Arial" w:hAnsi="Arial" w:cs="Arial"/>
          <w:sz w:val="28"/>
          <w:szCs w:val="28"/>
        </w:rPr>
      </w:pPr>
      <w:r w:rsidRPr="008D79B8">
        <w:rPr>
          <w:rFonts w:ascii="Arial" w:hAnsi="Arial" w:cs="Arial"/>
          <w:sz w:val="28"/>
          <w:szCs w:val="28"/>
        </w:rPr>
        <w:t>Die Vorlage entspricht der Checkliste</w:t>
      </w:r>
      <w:r w:rsidR="00680299">
        <w:rPr>
          <w:rFonts w:ascii="Arial" w:hAnsi="Arial" w:cs="Arial"/>
          <w:sz w:val="28"/>
          <w:szCs w:val="28"/>
        </w:rPr>
        <w:t xml:space="preserve"> </w:t>
      </w:r>
    </w:p>
    <w:p w14:paraId="45079E07" w14:textId="77777777" w:rsidR="00CE7A23" w:rsidRDefault="00680299" w:rsidP="00C47443">
      <w:pPr>
        <w:spacing w:before="240" w:after="240"/>
        <w:rPr>
          <w:rFonts w:ascii="Arial" w:hAnsi="Arial" w:cs="Arial"/>
          <w:sz w:val="28"/>
          <w:szCs w:val="28"/>
        </w:rPr>
      </w:pPr>
      <w:r w:rsidRPr="00680299">
        <w:rPr>
          <w:rFonts w:ascii="Arial" w:hAnsi="Arial" w:cs="Arial"/>
          <w:b/>
          <w:bCs/>
          <w:sz w:val="28"/>
          <w:szCs w:val="28"/>
        </w:rPr>
        <w:t>A</w:t>
      </w:r>
      <w:r w:rsidR="00871933">
        <w:rPr>
          <w:rFonts w:ascii="Arial" w:hAnsi="Arial" w:cs="Arial"/>
          <w:b/>
          <w:bCs/>
          <w:sz w:val="28"/>
          <w:szCs w:val="28"/>
        </w:rPr>
        <w:t xml:space="preserve"> </w:t>
      </w:r>
      <w:r w:rsidRPr="00680299">
        <w:rPr>
          <w:rFonts w:ascii="Arial" w:hAnsi="Arial" w:cs="Arial"/>
          <w:b/>
          <w:bCs/>
          <w:sz w:val="28"/>
          <w:szCs w:val="28"/>
        </w:rPr>
        <w:t>1.1</w:t>
      </w:r>
      <w:r w:rsidR="00517562" w:rsidRPr="008D79B8">
        <w:rPr>
          <w:rFonts w:ascii="Arial" w:hAnsi="Arial" w:cs="Arial"/>
          <w:sz w:val="28"/>
          <w:szCs w:val="28"/>
        </w:rPr>
        <w:t xml:space="preserve"> </w:t>
      </w:r>
      <w:r w:rsidR="0080401C">
        <w:rPr>
          <w:rFonts w:ascii="Arial" w:hAnsi="Arial" w:cs="Arial"/>
          <w:sz w:val="28"/>
          <w:szCs w:val="28"/>
        </w:rPr>
        <w:t>„</w:t>
      </w:r>
      <w:r w:rsidR="00517562" w:rsidRPr="00517562">
        <w:rPr>
          <w:b/>
          <w:bCs/>
          <w:color w:val="auto"/>
          <w:sz w:val="28"/>
          <w:szCs w:val="28"/>
        </w:rPr>
        <w:t>Handgesteuerte, konventionelle Drehmaschinen (alt) ohne CE-Kennzeichnung</w:t>
      </w:r>
      <w:r w:rsidR="00517562" w:rsidRPr="00364AFF">
        <w:rPr>
          <w:rFonts w:ascii="Arial" w:hAnsi="Arial" w:cs="Arial"/>
          <w:sz w:val="28"/>
          <w:szCs w:val="28"/>
        </w:rPr>
        <w:t>“</w:t>
      </w:r>
      <w:r w:rsidR="00517562" w:rsidRPr="008D79B8">
        <w:rPr>
          <w:rFonts w:ascii="Arial" w:hAnsi="Arial" w:cs="Arial"/>
          <w:sz w:val="28"/>
          <w:szCs w:val="28"/>
        </w:rPr>
        <w:t xml:space="preserve"> </w:t>
      </w:r>
    </w:p>
    <w:p w14:paraId="0CA77869" w14:textId="47791DFE" w:rsidR="00517562" w:rsidRPr="008D79B8" w:rsidRDefault="00517562" w:rsidP="00C47443">
      <w:pPr>
        <w:spacing w:before="240" w:after="240"/>
        <w:rPr>
          <w:rFonts w:ascii="Arial" w:hAnsi="Arial" w:cs="Arial"/>
          <w:sz w:val="28"/>
          <w:szCs w:val="28"/>
        </w:rPr>
      </w:pPr>
      <w:r w:rsidRPr="008D79B8">
        <w:rPr>
          <w:rFonts w:ascii="Arial" w:hAnsi="Arial" w:cs="Arial"/>
          <w:sz w:val="28"/>
          <w:szCs w:val="28"/>
        </w:rPr>
        <w:t xml:space="preserve">in Anlage </w:t>
      </w:r>
      <w:r>
        <w:rPr>
          <w:rFonts w:ascii="Arial" w:hAnsi="Arial" w:cs="Arial"/>
          <w:sz w:val="28"/>
          <w:szCs w:val="28"/>
        </w:rPr>
        <w:t>1</w:t>
      </w:r>
      <w:r w:rsidRPr="008D79B8">
        <w:rPr>
          <w:rFonts w:ascii="Arial" w:hAnsi="Arial" w:cs="Arial"/>
          <w:sz w:val="28"/>
          <w:szCs w:val="28"/>
        </w:rPr>
        <w:t xml:space="preserve"> „Checklisten für Maschinen, die </w:t>
      </w:r>
      <w:r>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80401C">
        <w:rPr>
          <w:rFonts w:ascii="Arial" w:hAnsi="Arial" w:cs="Arial"/>
          <w:sz w:val="28"/>
          <w:szCs w:val="28"/>
        </w:rPr>
        <w:t xml:space="preserve">, </w:t>
      </w:r>
      <w:r w:rsidR="00CE7A23">
        <w:rPr>
          <w:rFonts w:ascii="Arial" w:hAnsi="Arial" w:cs="Arial"/>
          <w:sz w:val="28"/>
          <w:szCs w:val="28"/>
        </w:rPr>
        <w:br/>
      </w:r>
      <w:r w:rsidR="0080401C">
        <w:rPr>
          <w:rFonts w:ascii="Arial" w:hAnsi="Arial" w:cs="Arial"/>
          <w:sz w:val="28"/>
          <w:szCs w:val="28"/>
        </w:rPr>
        <w:t>Stand 01/2022.</w:t>
      </w:r>
    </w:p>
    <w:p w14:paraId="4AD6D01A" w14:textId="7D08698C" w:rsidR="00517562" w:rsidRPr="00054AAF" w:rsidRDefault="00517562" w:rsidP="00C47443">
      <w:pPr>
        <w:spacing w:before="240" w:after="240"/>
        <w:rPr>
          <w:rFonts w:ascii="Arial" w:hAnsi="Arial" w:cs="Arial"/>
          <w:sz w:val="28"/>
          <w:szCs w:val="28"/>
          <w:u w:val="single"/>
        </w:rPr>
      </w:pPr>
      <w:r w:rsidRPr="008D79B8">
        <w:rPr>
          <w:rFonts w:ascii="Arial" w:hAnsi="Arial" w:cs="Arial"/>
          <w:sz w:val="28"/>
          <w:szCs w:val="28"/>
        </w:rPr>
        <w:t xml:space="preserve">Maßgeblich ist ausschließlich das Bezugsdokument, siehe </w:t>
      </w:r>
      <w:hyperlink r:id="rId12" w:history="1">
        <w:r w:rsidR="00CE7A23" w:rsidRPr="00B018EA">
          <w:rPr>
            <w:rStyle w:val="Hyperlink"/>
            <w:rFonts w:ascii="Arial" w:hAnsi="Arial" w:cs="Arial"/>
            <w:color w:val="0563C1"/>
            <w:sz w:val="28"/>
            <w:szCs w:val="28"/>
            <w:u w:val="single"/>
          </w:rPr>
          <w:t>www.DGUV.de</w:t>
        </w:r>
      </w:hyperlink>
      <w:r w:rsidR="00CE7A23" w:rsidRPr="00B018EA">
        <w:rPr>
          <w:rFonts w:ascii="Arial" w:hAnsi="Arial" w:cs="Arial"/>
          <w:sz w:val="28"/>
          <w:szCs w:val="28"/>
        </w:rPr>
        <w:t>,</w:t>
      </w:r>
      <w:r w:rsidR="00CE7A23">
        <w:rPr>
          <w:rFonts w:ascii="Arial" w:hAnsi="Arial" w:cs="Arial"/>
          <w:sz w:val="28"/>
          <w:szCs w:val="28"/>
        </w:rPr>
        <w:t xml:space="preserve"> Webcode p022255.</w:t>
      </w:r>
    </w:p>
    <w:p w14:paraId="7783EC65" w14:textId="5598DA2C" w:rsidR="00517562" w:rsidRPr="009F7B9D" w:rsidRDefault="00517562" w:rsidP="00C47443">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6F721DE3" w14:textId="77777777" w:rsidR="00517562" w:rsidRPr="009F7B9D" w:rsidRDefault="00517562" w:rsidP="00C47443">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565F271D" w14:textId="77777777" w:rsidR="00517562" w:rsidRPr="009F7B9D" w:rsidRDefault="00517562" w:rsidP="00C47443">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6A0E6B22" w14:textId="50F5FD94" w:rsidR="00AF26B3" w:rsidRPr="00D52F7B" w:rsidRDefault="00274066" w:rsidP="00BA1767">
      <w:pPr>
        <w:pStyle w:val="Anlageberschrift2"/>
      </w:pPr>
      <w:bookmarkStart w:id="1" w:name="N11"/>
      <w:bookmarkStart w:id="2" w:name="_Toc87262017"/>
      <w:bookmarkStart w:id="3" w:name="N0"/>
      <w:bookmarkStart w:id="4" w:name="_Toc74744765"/>
      <w:bookmarkStart w:id="5" w:name="_Toc87262015"/>
      <w:bookmarkStart w:id="6" w:name="A6"/>
      <w:bookmarkStart w:id="7" w:name="_Toc74744764"/>
      <w:bookmarkStart w:id="8" w:name="_Toc87262014"/>
      <w:bookmarkStart w:id="9" w:name="A5"/>
      <w:bookmarkStart w:id="10" w:name="_Toc74744763"/>
      <w:bookmarkStart w:id="11" w:name="_Toc87262013"/>
      <w:bookmarkStart w:id="12" w:name="A4"/>
      <w:bookmarkStart w:id="13" w:name="_Toc74744762"/>
      <w:bookmarkStart w:id="14" w:name="_Toc87262012"/>
      <w:bookmarkStart w:id="15" w:name="A3"/>
      <w:bookmarkStart w:id="16" w:name="_Toc74744761"/>
      <w:bookmarkStart w:id="17" w:name="_Toc87262011"/>
      <w:bookmarkStart w:id="18" w:name="A23"/>
      <w:bookmarkStart w:id="19" w:name="_Toc74744760"/>
      <w:bookmarkStart w:id="20" w:name="_Toc87262010"/>
      <w:bookmarkStart w:id="21" w:name="A22"/>
      <w:bookmarkStart w:id="22" w:name="_Toc74744758"/>
      <w:bookmarkStart w:id="23" w:name="_Toc87262008"/>
      <w:bookmarkStart w:id="24" w:name="A15"/>
      <w:bookmarkStart w:id="25" w:name="_Toc74744757"/>
      <w:bookmarkStart w:id="26" w:name="_Toc87262007"/>
      <w:bookmarkStart w:id="27" w:name="A14"/>
      <w:bookmarkStart w:id="28" w:name="_Toc74744756"/>
      <w:bookmarkStart w:id="29" w:name="_Toc87262006"/>
      <w:bookmarkStart w:id="30" w:name="A13"/>
      <w:bookmarkStart w:id="31" w:name="_Toc74744755"/>
      <w:bookmarkStart w:id="32" w:name="_Toc87262005"/>
      <w:bookmarkStart w:id="33" w:name="A12"/>
      <w:bookmarkStart w:id="34" w:name="_Toc87262004"/>
      <w:bookmarkStart w:id="35" w:name="A1"/>
      <w:bookmarkStart w:id="36" w:name="A11"/>
      <w:bookmarkStart w:id="37" w:name="_Toc87262003"/>
      <w:bookmarkStart w:id="38" w:name="A0"/>
      <w:r>
        <w:lastRenderedPageBreak/>
        <w:t xml:space="preserve">A.1.1 </w:t>
      </w:r>
      <w:r w:rsidRPr="003646AD">
        <w:t>Handgesteuerte, konventionelle Drehmaschinen (alt) ohne CE-Kennzeichnung</w:t>
      </w:r>
    </w:p>
    <w:bookmarkEnd w:id="1"/>
    <w:p w14:paraId="650AC430" w14:textId="77777777" w:rsidR="00517562" w:rsidRPr="000E080E" w:rsidRDefault="00517562" w:rsidP="00342F64">
      <w:pPr>
        <w:pStyle w:val="Text"/>
        <w:spacing w:before="240" w:after="240"/>
        <w:rPr>
          <w:rFonts w:ascii="Arial" w:hAnsi="Arial" w:cs="Arial"/>
          <w:szCs w:val="22"/>
        </w:rPr>
      </w:pPr>
      <w:r w:rsidRPr="000E080E">
        <w:rPr>
          <w:rFonts w:ascii="Arial" w:hAnsi="Arial" w:cs="Arial"/>
          <w:szCs w:val="22"/>
        </w:rPr>
        <w:t>Hinweis: Die Checkliste erhebt nicht den Anspruch auf Vollständigkeit!</w:t>
      </w:r>
    </w:p>
    <w:p w14:paraId="69154232" w14:textId="77777777" w:rsidR="00517562" w:rsidRPr="000E080E" w:rsidRDefault="00517562" w:rsidP="00342F64">
      <w:pPr>
        <w:pStyle w:val="Text"/>
        <w:spacing w:before="240" w:after="240"/>
        <w:rPr>
          <w:rFonts w:ascii="Arial" w:hAnsi="Arial" w:cs="Arial"/>
          <w:szCs w:val="22"/>
        </w:rPr>
      </w:pPr>
      <w:r w:rsidRPr="000E080E">
        <w:rPr>
          <w:rFonts w:ascii="Arial" w:hAnsi="Arial" w:cs="Arial"/>
          <w:szCs w:val="22"/>
        </w:rPr>
        <w:t>Mindestanforderungen gemäß Betriebssicherheitsverordnung (BetrSichV)</w:t>
      </w:r>
    </w:p>
    <w:p w14:paraId="6F99736B" w14:textId="77777777" w:rsidR="00517562" w:rsidRPr="000E080E" w:rsidRDefault="00517562" w:rsidP="00342F64">
      <w:pPr>
        <w:pStyle w:val="Text"/>
        <w:spacing w:before="240" w:after="240"/>
        <w:rPr>
          <w:rFonts w:ascii="Arial" w:hAnsi="Arial" w:cs="Arial"/>
          <w:szCs w:val="22"/>
        </w:rPr>
      </w:pPr>
      <w:r w:rsidRPr="000E080E">
        <w:rPr>
          <w:rFonts w:ascii="Arial" w:hAnsi="Arial" w:cs="Arial"/>
          <w:szCs w:val="22"/>
        </w:rPr>
        <w:t>Anwendungsbereich: Gilt für handgesteuerte, konventionelle Drehmaschinen. Für Großmaschinen, z. B. Bohr- und Fräswerke mit Plattenfeldern sowie Portalmaschinen, gelten im Einzelfall andere oder zusätzliche Anforderungen.</w:t>
      </w:r>
    </w:p>
    <w:p w14:paraId="6CEDC85A" w14:textId="77777777" w:rsidR="00517562" w:rsidRPr="000E080E" w:rsidRDefault="00517562" w:rsidP="00342F64">
      <w:pPr>
        <w:pStyle w:val="Text"/>
        <w:spacing w:before="240" w:after="480"/>
        <w:rPr>
          <w:rFonts w:ascii="Arial" w:hAnsi="Arial" w:cs="Arial"/>
          <w:color w:val="auto"/>
          <w:szCs w:val="22"/>
        </w:rPr>
      </w:pPr>
      <w:r w:rsidRPr="000E080E">
        <w:rPr>
          <w:rFonts w:ascii="Arial" w:hAnsi="Arial" w:cs="Arial"/>
          <w:color w:val="auto"/>
          <w:szCs w:val="22"/>
        </w:rPr>
        <w:t>Der Stand der Technik bei der Verwendung von Arbeitsmitteln kann sich im Laufe der Verwendungsdauer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p w14:paraId="792C27E4" w14:textId="77777777" w:rsidR="00517562" w:rsidRPr="003646AD" w:rsidRDefault="00517562" w:rsidP="00517562">
      <w:pPr>
        <w:rPr>
          <w:rFonts w:ascii="Arial" w:hAnsi="Arial" w:cs="Arial"/>
        </w:rPr>
      </w:pP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517562" w:rsidRPr="003646AD" w14:paraId="54A575F7" w14:textId="77777777" w:rsidTr="008E15EE">
        <w:trPr>
          <w:trHeight w:hRule="exact" w:val="454"/>
        </w:trPr>
        <w:tc>
          <w:tcPr>
            <w:tcW w:w="2977" w:type="dxa"/>
            <w:tcBorders>
              <w:top w:val="nil"/>
              <w:bottom w:val="nil"/>
              <w:right w:val="nil"/>
            </w:tcBorders>
            <w:vAlign w:val="center"/>
          </w:tcPr>
          <w:p w14:paraId="2E035821" w14:textId="77777777" w:rsidR="00517562" w:rsidRPr="003646AD" w:rsidRDefault="00517562" w:rsidP="008E15EE">
            <w:pPr>
              <w:rPr>
                <w:rFonts w:ascii="Arial" w:hAnsi="Arial" w:cs="Arial"/>
                <w:b/>
                <w:sz w:val="22"/>
                <w:szCs w:val="22"/>
              </w:rPr>
            </w:pPr>
            <w:r w:rsidRPr="003646AD">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5158BF08" w14:textId="641C5314" w:rsidR="00517562" w:rsidRPr="003646AD" w:rsidRDefault="00871933" w:rsidP="008E15EE">
            <w:pPr>
              <w:rPr>
                <w:rFonts w:ascii="Arial" w:hAnsi="Arial" w:cs="Arial"/>
                <w:bCs/>
              </w:rPr>
            </w:pPr>
            <w:r>
              <w:rPr>
                <w:rFonts w:ascii="Arial" w:hAnsi="Arial" w:cs="Arial"/>
                <w:bCs/>
              </w:rPr>
              <w:fldChar w:fldCharType="begin">
                <w:ffData>
                  <w:name w:val="Text1"/>
                  <w:enabled/>
                  <w:calcOnExit w:val="0"/>
                  <w:textInput/>
                </w:ffData>
              </w:fldChar>
            </w:r>
            <w:bookmarkStart w:id="39"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9"/>
          </w:p>
        </w:tc>
      </w:tr>
      <w:tr w:rsidR="00871933" w:rsidRPr="003646AD" w14:paraId="5CE0A329" w14:textId="77777777" w:rsidTr="00342F64">
        <w:trPr>
          <w:trHeight w:hRule="exact" w:val="454"/>
        </w:trPr>
        <w:tc>
          <w:tcPr>
            <w:tcW w:w="2977" w:type="dxa"/>
            <w:tcBorders>
              <w:top w:val="nil"/>
              <w:bottom w:val="nil"/>
              <w:right w:val="nil"/>
            </w:tcBorders>
            <w:shd w:val="clear" w:color="auto" w:fill="auto"/>
            <w:vAlign w:val="center"/>
          </w:tcPr>
          <w:p w14:paraId="6AAB5952" w14:textId="77777777" w:rsidR="00871933" w:rsidRPr="003646AD" w:rsidRDefault="00871933" w:rsidP="00342F64">
            <w:pPr>
              <w:rPr>
                <w:rFonts w:ascii="Arial" w:hAnsi="Arial" w:cs="Arial"/>
                <w:b/>
                <w:sz w:val="22"/>
                <w:szCs w:val="22"/>
              </w:rPr>
            </w:pPr>
            <w:r w:rsidRPr="003646AD">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4A8EA1C3" w14:textId="5F891EED" w:rsidR="00871933" w:rsidRPr="003646AD" w:rsidRDefault="00871933" w:rsidP="00342F64">
            <w:pPr>
              <w:rPr>
                <w:rFonts w:ascii="Arial" w:hAnsi="Arial" w:cs="Arial"/>
                <w:bCs/>
              </w:rPr>
            </w:pPr>
            <w:r w:rsidRPr="00442339">
              <w:rPr>
                <w:rFonts w:ascii="Arial" w:hAnsi="Arial" w:cs="Arial"/>
                <w:bCs/>
              </w:rPr>
              <w:fldChar w:fldCharType="begin">
                <w:ffData>
                  <w:name w:val="Text1"/>
                  <w:enabled/>
                  <w:calcOnExit w:val="0"/>
                  <w:textInput/>
                </w:ffData>
              </w:fldChar>
            </w:r>
            <w:r w:rsidRPr="00442339">
              <w:rPr>
                <w:rFonts w:ascii="Arial" w:hAnsi="Arial" w:cs="Arial"/>
                <w:bCs/>
              </w:rPr>
              <w:instrText xml:space="preserve"> FORMTEXT </w:instrText>
            </w:r>
            <w:r w:rsidRPr="00442339">
              <w:rPr>
                <w:rFonts w:ascii="Arial" w:hAnsi="Arial" w:cs="Arial"/>
                <w:bCs/>
              </w:rPr>
            </w:r>
            <w:r w:rsidRPr="00442339">
              <w:rPr>
                <w:rFonts w:ascii="Arial" w:hAnsi="Arial" w:cs="Arial"/>
                <w:bCs/>
              </w:rPr>
              <w:fldChar w:fldCharType="separate"/>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rPr>
              <w:fldChar w:fldCharType="end"/>
            </w:r>
          </w:p>
        </w:tc>
      </w:tr>
      <w:tr w:rsidR="00871933" w:rsidRPr="003646AD" w14:paraId="04BB6EB9" w14:textId="77777777" w:rsidTr="00342F64">
        <w:trPr>
          <w:trHeight w:hRule="exact" w:val="454"/>
        </w:trPr>
        <w:tc>
          <w:tcPr>
            <w:tcW w:w="2977" w:type="dxa"/>
            <w:tcBorders>
              <w:top w:val="nil"/>
              <w:bottom w:val="nil"/>
              <w:right w:val="nil"/>
            </w:tcBorders>
            <w:vAlign w:val="center"/>
          </w:tcPr>
          <w:p w14:paraId="30E03642" w14:textId="77777777" w:rsidR="00871933" w:rsidRPr="003646AD" w:rsidRDefault="00871933" w:rsidP="00342F64">
            <w:pPr>
              <w:rPr>
                <w:rFonts w:ascii="Arial" w:hAnsi="Arial" w:cs="Arial"/>
                <w:b/>
                <w:sz w:val="22"/>
                <w:szCs w:val="22"/>
              </w:rPr>
            </w:pPr>
            <w:r w:rsidRPr="003646AD">
              <w:rPr>
                <w:rFonts w:ascii="Arial" w:hAnsi="Arial" w:cs="Arial"/>
                <w:sz w:val="22"/>
                <w:szCs w:val="22"/>
              </w:rPr>
              <w:t>Lieferfirma/Importfirma:</w:t>
            </w:r>
          </w:p>
        </w:tc>
        <w:tc>
          <w:tcPr>
            <w:tcW w:w="7002" w:type="dxa"/>
            <w:tcBorders>
              <w:top w:val="single" w:sz="4" w:space="0" w:color="004994"/>
              <w:left w:val="nil"/>
              <w:bottom w:val="single" w:sz="4" w:space="0" w:color="004994"/>
              <w:right w:val="nil"/>
            </w:tcBorders>
            <w:vAlign w:val="center"/>
          </w:tcPr>
          <w:p w14:paraId="248E5E11" w14:textId="4CBA9931" w:rsidR="00871933" w:rsidRPr="003646AD" w:rsidRDefault="00871933" w:rsidP="00342F64">
            <w:pPr>
              <w:rPr>
                <w:rFonts w:ascii="Arial" w:hAnsi="Arial" w:cs="Arial"/>
                <w:bCs/>
              </w:rPr>
            </w:pPr>
            <w:r w:rsidRPr="00442339">
              <w:rPr>
                <w:rFonts w:ascii="Arial" w:hAnsi="Arial" w:cs="Arial"/>
                <w:bCs/>
              </w:rPr>
              <w:fldChar w:fldCharType="begin">
                <w:ffData>
                  <w:name w:val="Text1"/>
                  <w:enabled/>
                  <w:calcOnExit w:val="0"/>
                  <w:textInput/>
                </w:ffData>
              </w:fldChar>
            </w:r>
            <w:r w:rsidRPr="00442339">
              <w:rPr>
                <w:rFonts w:ascii="Arial" w:hAnsi="Arial" w:cs="Arial"/>
                <w:bCs/>
              </w:rPr>
              <w:instrText xml:space="preserve"> FORMTEXT </w:instrText>
            </w:r>
            <w:r w:rsidRPr="00442339">
              <w:rPr>
                <w:rFonts w:ascii="Arial" w:hAnsi="Arial" w:cs="Arial"/>
                <w:bCs/>
              </w:rPr>
            </w:r>
            <w:r w:rsidRPr="00442339">
              <w:rPr>
                <w:rFonts w:ascii="Arial" w:hAnsi="Arial" w:cs="Arial"/>
                <w:bCs/>
              </w:rPr>
              <w:fldChar w:fldCharType="separate"/>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rPr>
              <w:fldChar w:fldCharType="end"/>
            </w:r>
          </w:p>
        </w:tc>
      </w:tr>
      <w:tr w:rsidR="00871933" w:rsidRPr="003646AD" w14:paraId="00F79867" w14:textId="77777777" w:rsidTr="00342F64">
        <w:trPr>
          <w:trHeight w:hRule="exact" w:val="454"/>
        </w:trPr>
        <w:tc>
          <w:tcPr>
            <w:tcW w:w="2977" w:type="dxa"/>
            <w:tcBorders>
              <w:top w:val="nil"/>
              <w:bottom w:val="nil"/>
              <w:right w:val="nil"/>
            </w:tcBorders>
            <w:shd w:val="clear" w:color="auto" w:fill="auto"/>
            <w:vAlign w:val="center"/>
          </w:tcPr>
          <w:p w14:paraId="259359B1" w14:textId="77777777" w:rsidR="00871933" w:rsidRPr="003646AD" w:rsidRDefault="00871933" w:rsidP="00342F64">
            <w:pPr>
              <w:rPr>
                <w:rFonts w:ascii="Arial" w:hAnsi="Arial" w:cs="Arial"/>
                <w:b/>
                <w:sz w:val="22"/>
                <w:szCs w:val="22"/>
              </w:rPr>
            </w:pPr>
            <w:r w:rsidRPr="003646AD">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20E4B4C4" w14:textId="1877BBEB" w:rsidR="00871933" w:rsidRPr="003646AD" w:rsidRDefault="00871933" w:rsidP="00342F64">
            <w:pPr>
              <w:rPr>
                <w:rFonts w:ascii="Arial" w:hAnsi="Arial" w:cs="Arial"/>
                <w:bCs/>
              </w:rPr>
            </w:pPr>
            <w:r w:rsidRPr="00442339">
              <w:rPr>
                <w:rFonts w:ascii="Arial" w:hAnsi="Arial" w:cs="Arial"/>
                <w:bCs/>
              </w:rPr>
              <w:fldChar w:fldCharType="begin">
                <w:ffData>
                  <w:name w:val="Text1"/>
                  <w:enabled/>
                  <w:calcOnExit w:val="0"/>
                  <w:textInput/>
                </w:ffData>
              </w:fldChar>
            </w:r>
            <w:r w:rsidRPr="00442339">
              <w:rPr>
                <w:rFonts w:ascii="Arial" w:hAnsi="Arial" w:cs="Arial"/>
                <w:bCs/>
              </w:rPr>
              <w:instrText xml:space="preserve"> FORMTEXT </w:instrText>
            </w:r>
            <w:r w:rsidRPr="00442339">
              <w:rPr>
                <w:rFonts w:ascii="Arial" w:hAnsi="Arial" w:cs="Arial"/>
                <w:bCs/>
              </w:rPr>
            </w:r>
            <w:r w:rsidRPr="00442339">
              <w:rPr>
                <w:rFonts w:ascii="Arial" w:hAnsi="Arial" w:cs="Arial"/>
                <w:bCs/>
              </w:rPr>
              <w:fldChar w:fldCharType="separate"/>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rPr>
              <w:fldChar w:fldCharType="end"/>
            </w:r>
          </w:p>
        </w:tc>
      </w:tr>
      <w:tr w:rsidR="00871933" w:rsidRPr="003646AD" w14:paraId="754983B4" w14:textId="77777777" w:rsidTr="00342F64">
        <w:trPr>
          <w:trHeight w:hRule="exact" w:val="454"/>
        </w:trPr>
        <w:tc>
          <w:tcPr>
            <w:tcW w:w="2977" w:type="dxa"/>
            <w:tcBorders>
              <w:top w:val="nil"/>
              <w:bottom w:val="nil"/>
              <w:right w:val="nil"/>
            </w:tcBorders>
            <w:vAlign w:val="center"/>
          </w:tcPr>
          <w:p w14:paraId="359E48B0" w14:textId="77777777" w:rsidR="00871933" w:rsidRPr="003646AD" w:rsidRDefault="00871933" w:rsidP="00342F64">
            <w:pPr>
              <w:rPr>
                <w:rFonts w:ascii="Arial" w:hAnsi="Arial" w:cs="Arial"/>
                <w:b/>
                <w:sz w:val="22"/>
                <w:szCs w:val="22"/>
              </w:rPr>
            </w:pPr>
            <w:r w:rsidRPr="003646AD">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1457544B" w14:textId="39733F38" w:rsidR="00871933" w:rsidRPr="003646AD" w:rsidRDefault="00871933" w:rsidP="00342F64">
            <w:pPr>
              <w:rPr>
                <w:rFonts w:ascii="Arial" w:hAnsi="Arial" w:cs="Arial"/>
                <w:bCs/>
              </w:rPr>
            </w:pPr>
            <w:r w:rsidRPr="00442339">
              <w:rPr>
                <w:rFonts w:ascii="Arial" w:hAnsi="Arial" w:cs="Arial"/>
                <w:bCs/>
              </w:rPr>
              <w:fldChar w:fldCharType="begin">
                <w:ffData>
                  <w:name w:val="Text1"/>
                  <w:enabled/>
                  <w:calcOnExit w:val="0"/>
                  <w:textInput/>
                </w:ffData>
              </w:fldChar>
            </w:r>
            <w:r w:rsidRPr="00442339">
              <w:rPr>
                <w:rFonts w:ascii="Arial" w:hAnsi="Arial" w:cs="Arial"/>
                <w:bCs/>
              </w:rPr>
              <w:instrText xml:space="preserve"> FORMTEXT </w:instrText>
            </w:r>
            <w:r w:rsidRPr="00442339">
              <w:rPr>
                <w:rFonts w:ascii="Arial" w:hAnsi="Arial" w:cs="Arial"/>
                <w:bCs/>
              </w:rPr>
            </w:r>
            <w:r w:rsidRPr="00442339">
              <w:rPr>
                <w:rFonts w:ascii="Arial" w:hAnsi="Arial" w:cs="Arial"/>
                <w:bCs/>
              </w:rPr>
              <w:fldChar w:fldCharType="separate"/>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rPr>
              <w:fldChar w:fldCharType="end"/>
            </w:r>
          </w:p>
        </w:tc>
      </w:tr>
      <w:tr w:rsidR="00871933" w:rsidRPr="003646AD" w14:paraId="77EC7381" w14:textId="77777777" w:rsidTr="00342F64">
        <w:trPr>
          <w:trHeight w:hRule="exact" w:val="454"/>
        </w:trPr>
        <w:tc>
          <w:tcPr>
            <w:tcW w:w="2977" w:type="dxa"/>
            <w:tcBorders>
              <w:top w:val="nil"/>
              <w:bottom w:val="nil"/>
              <w:right w:val="nil"/>
            </w:tcBorders>
            <w:shd w:val="clear" w:color="auto" w:fill="auto"/>
            <w:vAlign w:val="center"/>
          </w:tcPr>
          <w:p w14:paraId="204E9504" w14:textId="77777777" w:rsidR="00871933" w:rsidRPr="003646AD" w:rsidRDefault="00871933" w:rsidP="00342F64">
            <w:pPr>
              <w:rPr>
                <w:rFonts w:ascii="Arial" w:hAnsi="Arial" w:cs="Arial"/>
                <w:b/>
                <w:sz w:val="22"/>
                <w:szCs w:val="22"/>
              </w:rPr>
            </w:pPr>
            <w:r w:rsidRPr="003646AD">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01B7816A" w14:textId="49BFC81A" w:rsidR="00871933" w:rsidRPr="003646AD" w:rsidRDefault="00871933" w:rsidP="00342F64">
            <w:pPr>
              <w:rPr>
                <w:rFonts w:ascii="Arial" w:hAnsi="Arial" w:cs="Arial"/>
                <w:bCs/>
              </w:rPr>
            </w:pPr>
            <w:r w:rsidRPr="00442339">
              <w:rPr>
                <w:rFonts w:ascii="Arial" w:hAnsi="Arial" w:cs="Arial"/>
                <w:bCs/>
              </w:rPr>
              <w:fldChar w:fldCharType="begin">
                <w:ffData>
                  <w:name w:val="Text1"/>
                  <w:enabled/>
                  <w:calcOnExit w:val="0"/>
                  <w:textInput/>
                </w:ffData>
              </w:fldChar>
            </w:r>
            <w:r w:rsidRPr="00442339">
              <w:rPr>
                <w:rFonts w:ascii="Arial" w:hAnsi="Arial" w:cs="Arial"/>
                <w:bCs/>
              </w:rPr>
              <w:instrText xml:space="preserve"> FORMTEXT </w:instrText>
            </w:r>
            <w:r w:rsidRPr="00442339">
              <w:rPr>
                <w:rFonts w:ascii="Arial" w:hAnsi="Arial" w:cs="Arial"/>
                <w:bCs/>
              </w:rPr>
            </w:r>
            <w:r w:rsidRPr="00442339">
              <w:rPr>
                <w:rFonts w:ascii="Arial" w:hAnsi="Arial" w:cs="Arial"/>
                <w:bCs/>
              </w:rPr>
              <w:fldChar w:fldCharType="separate"/>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rPr>
              <w:fldChar w:fldCharType="end"/>
            </w:r>
          </w:p>
        </w:tc>
      </w:tr>
      <w:tr w:rsidR="00871933" w:rsidRPr="003646AD" w14:paraId="17DD043E" w14:textId="77777777" w:rsidTr="00342F64">
        <w:trPr>
          <w:trHeight w:hRule="exact" w:val="454"/>
        </w:trPr>
        <w:tc>
          <w:tcPr>
            <w:tcW w:w="2977" w:type="dxa"/>
            <w:tcBorders>
              <w:top w:val="nil"/>
              <w:bottom w:val="nil"/>
              <w:right w:val="nil"/>
            </w:tcBorders>
            <w:vAlign w:val="center"/>
          </w:tcPr>
          <w:p w14:paraId="45181E51" w14:textId="77777777" w:rsidR="00871933" w:rsidRPr="003646AD" w:rsidRDefault="00871933" w:rsidP="00342F64">
            <w:pPr>
              <w:rPr>
                <w:rFonts w:ascii="Arial" w:hAnsi="Arial" w:cs="Arial"/>
                <w:b/>
                <w:sz w:val="22"/>
                <w:szCs w:val="22"/>
              </w:rPr>
            </w:pPr>
            <w:r w:rsidRPr="003646AD">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494FDCF8" w14:textId="2241D303" w:rsidR="00871933" w:rsidRPr="003646AD" w:rsidRDefault="00871933" w:rsidP="00342F64">
            <w:pPr>
              <w:rPr>
                <w:rFonts w:ascii="Arial" w:hAnsi="Arial" w:cs="Arial"/>
                <w:bCs/>
              </w:rPr>
            </w:pPr>
            <w:r w:rsidRPr="00442339">
              <w:rPr>
                <w:rFonts w:ascii="Arial" w:hAnsi="Arial" w:cs="Arial"/>
                <w:bCs/>
              </w:rPr>
              <w:fldChar w:fldCharType="begin">
                <w:ffData>
                  <w:name w:val="Text1"/>
                  <w:enabled/>
                  <w:calcOnExit w:val="0"/>
                  <w:textInput/>
                </w:ffData>
              </w:fldChar>
            </w:r>
            <w:r w:rsidRPr="00442339">
              <w:rPr>
                <w:rFonts w:ascii="Arial" w:hAnsi="Arial" w:cs="Arial"/>
                <w:bCs/>
              </w:rPr>
              <w:instrText xml:space="preserve"> FORMTEXT </w:instrText>
            </w:r>
            <w:r w:rsidRPr="00442339">
              <w:rPr>
                <w:rFonts w:ascii="Arial" w:hAnsi="Arial" w:cs="Arial"/>
                <w:bCs/>
              </w:rPr>
            </w:r>
            <w:r w:rsidRPr="00442339">
              <w:rPr>
                <w:rFonts w:ascii="Arial" w:hAnsi="Arial" w:cs="Arial"/>
                <w:bCs/>
              </w:rPr>
              <w:fldChar w:fldCharType="separate"/>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rPr>
              <w:fldChar w:fldCharType="end"/>
            </w:r>
          </w:p>
        </w:tc>
      </w:tr>
      <w:tr w:rsidR="00871933" w:rsidRPr="003646AD" w14:paraId="5CB68A37" w14:textId="77777777" w:rsidTr="00342F64">
        <w:trPr>
          <w:trHeight w:hRule="exact" w:val="454"/>
        </w:trPr>
        <w:tc>
          <w:tcPr>
            <w:tcW w:w="2977" w:type="dxa"/>
            <w:tcBorders>
              <w:top w:val="nil"/>
              <w:right w:val="nil"/>
            </w:tcBorders>
            <w:shd w:val="clear" w:color="auto" w:fill="auto"/>
            <w:vAlign w:val="center"/>
          </w:tcPr>
          <w:p w14:paraId="14F87274" w14:textId="77777777" w:rsidR="00871933" w:rsidRPr="003646AD" w:rsidRDefault="00871933" w:rsidP="00342F64">
            <w:pPr>
              <w:rPr>
                <w:rFonts w:ascii="Arial" w:hAnsi="Arial" w:cs="Arial"/>
                <w:b/>
                <w:sz w:val="22"/>
                <w:szCs w:val="22"/>
              </w:rPr>
            </w:pPr>
            <w:r w:rsidRPr="003646AD">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1A4B7AE6" w14:textId="52BD2EE7" w:rsidR="00871933" w:rsidRPr="003646AD" w:rsidRDefault="00871933" w:rsidP="00342F64">
            <w:pPr>
              <w:rPr>
                <w:rFonts w:ascii="Arial" w:hAnsi="Arial" w:cs="Arial"/>
                <w:bCs/>
              </w:rPr>
            </w:pPr>
            <w:r w:rsidRPr="00442339">
              <w:rPr>
                <w:rFonts w:ascii="Arial" w:hAnsi="Arial" w:cs="Arial"/>
                <w:bCs/>
              </w:rPr>
              <w:fldChar w:fldCharType="begin">
                <w:ffData>
                  <w:name w:val="Text1"/>
                  <w:enabled/>
                  <w:calcOnExit w:val="0"/>
                  <w:textInput/>
                </w:ffData>
              </w:fldChar>
            </w:r>
            <w:r w:rsidRPr="00442339">
              <w:rPr>
                <w:rFonts w:ascii="Arial" w:hAnsi="Arial" w:cs="Arial"/>
                <w:bCs/>
              </w:rPr>
              <w:instrText xml:space="preserve"> FORMTEXT </w:instrText>
            </w:r>
            <w:r w:rsidRPr="00442339">
              <w:rPr>
                <w:rFonts w:ascii="Arial" w:hAnsi="Arial" w:cs="Arial"/>
                <w:bCs/>
              </w:rPr>
            </w:r>
            <w:r w:rsidRPr="00442339">
              <w:rPr>
                <w:rFonts w:ascii="Arial" w:hAnsi="Arial" w:cs="Arial"/>
                <w:bCs/>
              </w:rPr>
              <w:fldChar w:fldCharType="separate"/>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noProof/>
              </w:rPr>
              <w:t> </w:t>
            </w:r>
            <w:r w:rsidRPr="00442339">
              <w:rPr>
                <w:rFonts w:ascii="Arial" w:hAnsi="Arial" w:cs="Arial"/>
                <w:bCs/>
              </w:rPr>
              <w:fldChar w:fldCharType="end"/>
            </w:r>
          </w:p>
        </w:tc>
      </w:tr>
      <w:tr w:rsidR="00517562" w:rsidRPr="003646AD" w14:paraId="697B1071" w14:textId="77777777" w:rsidTr="008E15EE">
        <w:trPr>
          <w:cantSplit/>
          <w:trHeight w:hRule="exact" w:val="567"/>
        </w:trPr>
        <w:tc>
          <w:tcPr>
            <w:tcW w:w="2977" w:type="dxa"/>
            <w:tcBorders>
              <w:top w:val="nil"/>
              <w:bottom w:val="single" w:sz="4" w:space="0" w:color="004994"/>
              <w:right w:val="nil"/>
            </w:tcBorders>
            <w:shd w:val="clear" w:color="auto" w:fill="auto"/>
            <w:vAlign w:val="center"/>
          </w:tcPr>
          <w:p w14:paraId="61E156D1" w14:textId="77777777" w:rsidR="00517562" w:rsidRPr="003646AD" w:rsidRDefault="00517562" w:rsidP="008E15EE">
            <w:pPr>
              <w:rPr>
                <w:rFonts w:ascii="Arial" w:hAnsi="Arial" w:cs="Arial"/>
                <w:b/>
              </w:rPr>
            </w:pPr>
          </w:p>
        </w:tc>
        <w:tc>
          <w:tcPr>
            <w:tcW w:w="7002" w:type="dxa"/>
            <w:tcBorders>
              <w:top w:val="single" w:sz="4" w:space="0" w:color="004994"/>
              <w:left w:val="nil"/>
              <w:bottom w:val="single" w:sz="4" w:space="0" w:color="004994"/>
              <w:right w:val="nil"/>
            </w:tcBorders>
            <w:shd w:val="clear" w:color="auto" w:fill="auto"/>
            <w:vAlign w:val="center"/>
          </w:tcPr>
          <w:p w14:paraId="1CCC6CEA" w14:textId="77777777" w:rsidR="00517562" w:rsidRPr="003646AD" w:rsidRDefault="00517562" w:rsidP="008E15EE">
            <w:pPr>
              <w:rPr>
                <w:rFonts w:ascii="Arial" w:hAnsi="Arial" w:cs="Arial"/>
                <w:bCs/>
              </w:rPr>
            </w:pPr>
          </w:p>
        </w:tc>
      </w:tr>
    </w:tbl>
    <w:p w14:paraId="3132AB2C" w14:textId="77777777" w:rsidR="00517562" w:rsidRPr="003646AD" w:rsidRDefault="00517562" w:rsidP="00517562">
      <w:pPr>
        <w:rPr>
          <w:rFonts w:ascii="Arial" w:hAnsi="Arial" w:cs="Arial"/>
          <w:b/>
          <w:color w:val="004994" w:themeColor="text2"/>
          <w:sz w:val="22"/>
        </w:rPr>
      </w:pPr>
      <w:r w:rsidRPr="003646AD">
        <w:rPr>
          <w:rFonts w:ascii="Arial" w:hAnsi="Arial" w:cs="Arial"/>
        </w:rPr>
        <w:br w:type="page"/>
      </w:r>
    </w:p>
    <w:p w14:paraId="5B5045EA" w14:textId="3DEB5AD5" w:rsidR="00C479B7" w:rsidRDefault="00C479B7" w:rsidP="00BA1767">
      <w:pPr>
        <w:pStyle w:val="Anlageberschrift2"/>
      </w:pPr>
      <w:r w:rsidRPr="003646AD">
        <w:lastRenderedPageBreak/>
        <w:t>Handgesteuerte, konventionelle Drehmaschinen (alt) ohne CE-Kennzeichnung</w:t>
      </w:r>
    </w:p>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120"/>
        <w:gridCol w:w="762"/>
        <w:gridCol w:w="764"/>
        <w:gridCol w:w="1665"/>
      </w:tblGrid>
      <w:tr w:rsidR="00AA5F86" w:rsidRPr="000E080E" w14:paraId="055B06B0" w14:textId="77777777" w:rsidTr="00AA5F86">
        <w:trPr>
          <w:trHeight w:val="282"/>
          <w:tblHeader/>
        </w:trPr>
        <w:tc>
          <w:tcPr>
            <w:tcW w:w="419" w:type="pct"/>
            <w:shd w:val="clear" w:color="auto" w:fill="004994" w:themeFill="text2"/>
            <w:vAlign w:val="center"/>
          </w:tcPr>
          <w:p w14:paraId="5848AA68" w14:textId="409DA8BB" w:rsidR="00AA5F86" w:rsidRPr="000E080E" w:rsidRDefault="00AA5F86" w:rsidP="00AA5F86">
            <w:pPr>
              <w:rPr>
                <w:rFonts w:ascii="Arial" w:hAnsi="Arial" w:cs="Arial"/>
                <w:b/>
                <w:bCs/>
                <w:color w:val="FFFFFF" w:themeColor="background1"/>
                <w:sz w:val="22"/>
                <w:szCs w:val="22"/>
              </w:rPr>
            </w:pPr>
          </w:p>
        </w:tc>
        <w:tc>
          <w:tcPr>
            <w:tcW w:w="3011" w:type="pct"/>
            <w:shd w:val="clear" w:color="auto" w:fill="004994" w:themeFill="text2"/>
            <w:vAlign w:val="center"/>
          </w:tcPr>
          <w:p w14:paraId="009B9299" w14:textId="75F93858" w:rsidR="00AA5F86" w:rsidRPr="000E080E" w:rsidRDefault="00AA5F86" w:rsidP="00AA5F86">
            <w:pPr>
              <w:pStyle w:val="Tabellenberschrift"/>
            </w:pPr>
            <w:r>
              <w:t>Anforderungen</w:t>
            </w:r>
          </w:p>
        </w:tc>
        <w:tc>
          <w:tcPr>
            <w:tcW w:w="375" w:type="pct"/>
            <w:shd w:val="clear" w:color="auto" w:fill="004994" w:themeFill="text2"/>
            <w:vAlign w:val="center"/>
          </w:tcPr>
          <w:p w14:paraId="6B53B6D2" w14:textId="77777777" w:rsidR="00AA5F86" w:rsidRPr="000E080E" w:rsidRDefault="00AA5F86" w:rsidP="00AA5F86">
            <w:pPr>
              <w:jc w:val="center"/>
              <w:rPr>
                <w:rFonts w:ascii="Arial" w:hAnsi="Arial" w:cs="Arial"/>
                <w:b/>
                <w:bCs/>
                <w:color w:val="FFFFFF" w:themeColor="background1"/>
                <w:sz w:val="22"/>
                <w:szCs w:val="22"/>
              </w:rPr>
            </w:pPr>
            <w:r>
              <w:rPr>
                <w:rFonts w:ascii="Arial" w:hAnsi="Arial" w:cs="Arial"/>
                <w:b/>
                <w:bCs/>
                <w:color w:val="FFFFFF" w:themeColor="background1"/>
                <w:sz w:val="22"/>
                <w:szCs w:val="22"/>
              </w:rPr>
              <w:t>Ja</w:t>
            </w:r>
          </w:p>
        </w:tc>
        <w:tc>
          <w:tcPr>
            <w:tcW w:w="376" w:type="pct"/>
            <w:shd w:val="clear" w:color="auto" w:fill="004994" w:themeFill="text2"/>
            <w:vAlign w:val="center"/>
          </w:tcPr>
          <w:p w14:paraId="05997BD2" w14:textId="77777777" w:rsidR="00AA5F86" w:rsidRPr="000E080E" w:rsidRDefault="00AA5F86" w:rsidP="00AA5F86">
            <w:pPr>
              <w:jc w:val="center"/>
              <w:rPr>
                <w:rFonts w:ascii="Arial" w:hAnsi="Arial" w:cs="Arial"/>
                <w:b/>
                <w:bCs/>
                <w:color w:val="FFFFFF" w:themeColor="background1"/>
                <w:sz w:val="22"/>
                <w:szCs w:val="22"/>
              </w:rPr>
            </w:pPr>
            <w:r>
              <w:rPr>
                <w:rFonts w:ascii="Arial" w:hAnsi="Arial" w:cs="Arial"/>
                <w:b/>
                <w:bCs/>
                <w:color w:val="FFFFFF" w:themeColor="background1"/>
                <w:sz w:val="22"/>
                <w:szCs w:val="22"/>
              </w:rPr>
              <w:t>Nein</w:t>
            </w:r>
          </w:p>
        </w:tc>
        <w:tc>
          <w:tcPr>
            <w:tcW w:w="819" w:type="pct"/>
            <w:shd w:val="clear" w:color="auto" w:fill="004994" w:themeFill="text2"/>
            <w:vAlign w:val="center"/>
          </w:tcPr>
          <w:p w14:paraId="6C2FEB19" w14:textId="77777777" w:rsidR="00AA5F86" w:rsidRPr="000E080E" w:rsidRDefault="00AA5F86" w:rsidP="00AA5F86">
            <w:pPr>
              <w:rPr>
                <w:rFonts w:ascii="Arial" w:hAnsi="Arial" w:cs="Arial"/>
                <w:b/>
                <w:bCs/>
                <w:color w:val="FFFFFF" w:themeColor="background1"/>
                <w:sz w:val="22"/>
                <w:szCs w:val="22"/>
              </w:rPr>
            </w:pPr>
            <w:r>
              <w:rPr>
                <w:rFonts w:ascii="Arial" w:hAnsi="Arial" w:cs="Arial"/>
                <w:b/>
                <w:bCs/>
                <w:color w:val="FFFFFF" w:themeColor="background1"/>
                <w:sz w:val="22"/>
                <w:szCs w:val="22"/>
              </w:rPr>
              <w:t>Handlungs</w:t>
            </w:r>
            <w:r>
              <w:rPr>
                <w:rFonts w:ascii="Arial" w:hAnsi="Arial" w:cs="Arial"/>
                <w:b/>
                <w:bCs/>
                <w:color w:val="FFFFFF" w:themeColor="background1"/>
                <w:sz w:val="22"/>
                <w:szCs w:val="22"/>
              </w:rPr>
              <w:softHyphen/>
              <w:t>bedarf</w:t>
            </w:r>
          </w:p>
        </w:tc>
      </w:tr>
      <w:tr w:rsidR="00AA5F86" w:rsidRPr="00C479B7" w14:paraId="73E22B27" w14:textId="77777777" w:rsidTr="00AA5F86">
        <w:trPr>
          <w:trHeight w:val="567"/>
        </w:trPr>
        <w:tc>
          <w:tcPr>
            <w:tcW w:w="419" w:type="pct"/>
            <w:shd w:val="clear" w:color="auto" w:fill="B6D9FF" w:themeFill="text2" w:themeFillTint="33"/>
            <w:vAlign w:val="center"/>
          </w:tcPr>
          <w:p w14:paraId="101C30EF" w14:textId="77777777" w:rsidR="00AA5F86" w:rsidRPr="000E080E" w:rsidRDefault="00AA5F86" w:rsidP="00AA5F86">
            <w:pPr>
              <w:pStyle w:val="Listenabsatz"/>
              <w:numPr>
                <w:ilvl w:val="0"/>
                <w:numId w:val="21"/>
              </w:numPr>
              <w:jc w:val="center"/>
              <w:rPr>
                <w:rFonts w:ascii="Arial" w:hAnsi="Arial" w:cs="Arial"/>
                <w:b/>
                <w:color w:val="FFFFFF" w:themeColor="background1"/>
                <w:sz w:val="22"/>
                <w:szCs w:val="22"/>
              </w:rPr>
            </w:pPr>
          </w:p>
        </w:tc>
        <w:tc>
          <w:tcPr>
            <w:tcW w:w="4581" w:type="pct"/>
            <w:gridSpan w:val="4"/>
            <w:shd w:val="clear" w:color="auto" w:fill="B6D9FF" w:themeFill="text2" w:themeFillTint="33"/>
            <w:vAlign w:val="center"/>
          </w:tcPr>
          <w:p w14:paraId="248DEDA2" w14:textId="77777777" w:rsidR="00AA5F86" w:rsidRPr="00C479B7" w:rsidRDefault="00AA5F86" w:rsidP="00AA5F86">
            <w:pPr>
              <w:rPr>
                <w:rFonts w:ascii="Arial" w:hAnsi="Arial" w:cs="Arial"/>
                <w:color w:val="auto"/>
                <w:sz w:val="22"/>
                <w:szCs w:val="22"/>
              </w:rPr>
            </w:pPr>
            <w:r w:rsidRPr="00C479B7">
              <w:rPr>
                <w:rFonts w:ascii="Arial" w:hAnsi="Arial" w:cs="Arial"/>
                <w:b/>
                <w:bCs/>
                <w:color w:val="auto"/>
                <w:sz w:val="22"/>
                <w:szCs w:val="22"/>
              </w:rPr>
              <w:t xml:space="preserve">Allgemeine Vorschriften für die Benutzung </w:t>
            </w:r>
          </w:p>
        </w:tc>
      </w:tr>
      <w:tr w:rsidR="00871933" w:rsidRPr="000E080E" w14:paraId="0B05DC92" w14:textId="77777777" w:rsidTr="00871933">
        <w:trPr>
          <w:trHeight w:val="567"/>
        </w:trPr>
        <w:tc>
          <w:tcPr>
            <w:tcW w:w="419" w:type="pct"/>
            <w:shd w:val="clear" w:color="auto" w:fill="FFFFFF" w:themeFill="background1"/>
            <w:vAlign w:val="center"/>
          </w:tcPr>
          <w:p w14:paraId="469E6610"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45BE470F" w14:textId="77777777" w:rsidR="00871933" w:rsidRPr="000E080E" w:rsidRDefault="00871933" w:rsidP="00871933">
            <w:pPr>
              <w:rPr>
                <w:rFonts w:ascii="Arial" w:hAnsi="Arial" w:cs="Arial"/>
                <w:bCs/>
                <w:color w:val="000000"/>
                <w:sz w:val="22"/>
                <w:szCs w:val="22"/>
              </w:rPr>
            </w:pPr>
            <w:r w:rsidRPr="000E080E">
              <w:rPr>
                <w:rFonts w:ascii="Arial" w:hAnsi="Arial" w:cs="Arial"/>
                <w:bCs/>
                <w:sz w:val="22"/>
                <w:szCs w:val="22"/>
              </w:rPr>
              <w:t>Sind geeignete Spänehaken (ohne Ringöse) vorhanden?</w:t>
            </w:r>
          </w:p>
        </w:tc>
        <w:sdt>
          <w:sdtPr>
            <w:rPr>
              <w:rFonts w:ascii="Arial" w:hAnsi="Arial" w:cs="Arial"/>
              <w:bCs/>
              <w:color w:val="000000"/>
              <w:sz w:val="22"/>
              <w:szCs w:val="22"/>
            </w:rPr>
            <w:id w:val="-142887302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FB8DCB9" w14:textId="4FC3E49D"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043671206"/>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61F8699D" w14:textId="7D9941DD"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11F8A606" w14:textId="46BD9BF8"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213460FF" w14:textId="77777777" w:rsidTr="00871933">
        <w:trPr>
          <w:trHeight w:val="567"/>
        </w:trPr>
        <w:tc>
          <w:tcPr>
            <w:tcW w:w="419" w:type="pct"/>
            <w:shd w:val="clear" w:color="auto" w:fill="FFFFFF" w:themeFill="background1"/>
            <w:vAlign w:val="center"/>
          </w:tcPr>
          <w:p w14:paraId="7AEB7CD7"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37213FF6" w14:textId="77777777" w:rsidR="00871933" w:rsidRPr="000E080E" w:rsidRDefault="00871933" w:rsidP="00871933">
            <w:pPr>
              <w:spacing w:line="240" w:lineRule="atLeast"/>
              <w:rPr>
                <w:rFonts w:ascii="Arial" w:hAnsi="Arial" w:cs="Arial"/>
                <w:bCs/>
                <w:color w:val="000000"/>
                <w:sz w:val="22"/>
                <w:szCs w:val="22"/>
              </w:rPr>
            </w:pPr>
            <w:r w:rsidRPr="000E080E">
              <w:rPr>
                <w:rFonts w:ascii="Arial" w:hAnsi="Arial" w:cs="Arial"/>
                <w:bCs/>
                <w:sz w:val="22"/>
                <w:szCs w:val="22"/>
              </w:rPr>
              <w:t>Wurde ein Trageverbot für Schutzhandschuhe und Schmuckgegenstände ausgesprochen?</w:t>
            </w:r>
          </w:p>
        </w:tc>
        <w:sdt>
          <w:sdtPr>
            <w:rPr>
              <w:rFonts w:ascii="Arial" w:hAnsi="Arial" w:cs="Arial"/>
              <w:bCs/>
              <w:color w:val="000000"/>
              <w:sz w:val="22"/>
              <w:szCs w:val="22"/>
            </w:rPr>
            <w:id w:val="138074190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19FA3F3" w14:textId="2136C10C"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5098333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3461641D" w14:textId="351B5F49"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174A8747" w14:textId="73155AA6"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458A381F" w14:textId="77777777" w:rsidTr="00871933">
        <w:trPr>
          <w:trHeight w:val="567"/>
        </w:trPr>
        <w:tc>
          <w:tcPr>
            <w:tcW w:w="419" w:type="pct"/>
            <w:shd w:val="clear" w:color="auto" w:fill="FFFFFF" w:themeFill="background1"/>
            <w:vAlign w:val="center"/>
          </w:tcPr>
          <w:p w14:paraId="7179E4EF"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6C509DE8"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Wird das Verbot des manuellen Haltens loser Schmirgelleinen beachtet?</w:t>
            </w:r>
          </w:p>
        </w:tc>
        <w:sdt>
          <w:sdtPr>
            <w:rPr>
              <w:rFonts w:ascii="Arial" w:hAnsi="Arial" w:cs="Arial"/>
              <w:bCs/>
              <w:color w:val="000000"/>
              <w:sz w:val="22"/>
              <w:szCs w:val="22"/>
            </w:rPr>
            <w:id w:val="-17248949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BC6BB80" w14:textId="646BEB58"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330989235"/>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4213FED5" w14:textId="5B038688"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1424096C" w14:textId="15437F2E"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192994BD" w14:textId="77777777" w:rsidTr="00871933">
        <w:trPr>
          <w:trHeight w:val="567"/>
        </w:trPr>
        <w:tc>
          <w:tcPr>
            <w:tcW w:w="419" w:type="pct"/>
            <w:shd w:val="clear" w:color="auto" w:fill="FFFFFF" w:themeFill="background1"/>
            <w:vAlign w:val="center"/>
          </w:tcPr>
          <w:p w14:paraId="6297C677"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73A5AED3" w14:textId="77777777" w:rsidR="00871933" w:rsidRPr="000E080E" w:rsidRDefault="00871933" w:rsidP="00871933">
            <w:pPr>
              <w:spacing w:line="240" w:lineRule="atLeast"/>
              <w:rPr>
                <w:rFonts w:ascii="Arial" w:hAnsi="Arial" w:cs="Arial"/>
                <w:bCs/>
                <w:sz w:val="22"/>
                <w:szCs w:val="22"/>
              </w:rPr>
            </w:pPr>
            <w:r w:rsidRPr="000E080E">
              <w:rPr>
                <w:rFonts w:ascii="Arial" w:hAnsi="Arial" w:cs="Arial"/>
                <w:bCs/>
                <w:sz w:val="22"/>
                <w:szCs w:val="22"/>
              </w:rPr>
              <w:t>Werden Werkstücke nur mit Feilen oder Schmirgelbrettchen entgratet?</w:t>
            </w:r>
          </w:p>
        </w:tc>
        <w:sdt>
          <w:sdtPr>
            <w:rPr>
              <w:rFonts w:ascii="Arial" w:hAnsi="Arial" w:cs="Arial"/>
              <w:bCs/>
              <w:color w:val="000000"/>
              <w:sz w:val="22"/>
              <w:szCs w:val="22"/>
            </w:rPr>
            <w:id w:val="91228370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630CE90" w14:textId="0DF02B8C"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654252355"/>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0971322C" w14:textId="746976ED"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569E7CE1" w14:textId="5972B857"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74D1D390" w14:textId="77777777" w:rsidTr="00871933">
        <w:trPr>
          <w:trHeight w:val="567"/>
        </w:trPr>
        <w:tc>
          <w:tcPr>
            <w:tcW w:w="419" w:type="pct"/>
            <w:shd w:val="clear" w:color="auto" w:fill="FFFFFF" w:themeFill="background1"/>
            <w:vAlign w:val="center"/>
          </w:tcPr>
          <w:p w14:paraId="6B3BD7B2"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71CEBAFA"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Wird enganliegende Arbeitskleidung getragen?</w:t>
            </w:r>
          </w:p>
        </w:tc>
        <w:sdt>
          <w:sdtPr>
            <w:rPr>
              <w:rFonts w:ascii="Arial" w:hAnsi="Arial" w:cs="Arial"/>
              <w:bCs/>
              <w:color w:val="000000"/>
              <w:sz w:val="22"/>
              <w:szCs w:val="22"/>
            </w:rPr>
            <w:id w:val="-155145867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2E7F7A4" w14:textId="4A322C10"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436793533"/>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38141AEE" w14:textId="74B029CF"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7659F9D2" w14:textId="2116B707"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64BAFE62" w14:textId="77777777" w:rsidTr="00871933">
        <w:trPr>
          <w:trHeight w:val="567"/>
        </w:trPr>
        <w:tc>
          <w:tcPr>
            <w:tcW w:w="419" w:type="pct"/>
            <w:shd w:val="clear" w:color="auto" w:fill="FFFFFF" w:themeFill="background1"/>
            <w:vAlign w:val="center"/>
          </w:tcPr>
          <w:p w14:paraId="30AE3945"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26D7CC95"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Werden lange Haare unter Mützen/Haarnetzen verborgen?</w:t>
            </w:r>
          </w:p>
        </w:tc>
        <w:sdt>
          <w:sdtPr>
            <w:rPr>
              <w:rFonts w:ascii="Arial" w:hAnsi="Arial" w:cs="Arial"/>
              <w:bCs/>
              <w:color w:val="000000"/>
              <w:sz w:val="22"/>
              <w:szCs w:val="22"/>
            </w:rPr>
            <w:id w:val="609913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FD032AA" w14:textId="16470C3D"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250004875"/>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313488FD" w14:textId="19B8257F"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47781499" w14:textId="7F783DB6"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55AC9B1E" w14:textId="77777777" w:rsidTr="00871933">
        <w:trPr>
          <w:trHeight w:val="567"/>
        </w:trPr>
        <w:tc>
          <w:tcPr>
            <w:tcW w:w="419" w:type="pct"/>
            <w:shd w:val="clear" w:color="auto" w:fill="FFFFFF" w:themeFill="background1"/>
            <w:vAlign w:val="center"/>
          </w:tcPr>
          <w:p w14:paraId="74BDD668"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31D747B2"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Werden bei Bedarf Schutzbrillen benutzt?</w:t>
            </w:r>
          </w:p>
        </w:tc>
        <w:sdt>
          <w:sdtPr>
            <w:rPr>
              <w:rFonts w:ascii="Arial" w:hAnsi="Arial" w:cs="Arial"/>
              <w:bCs/>
              <w:color w:val="000000"/>
              <w:sz w:val="22"/>
              <w:szCs w:val="22"/>
            </w:rPr>
            <w:id w:val="210299575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AE65181" w14:textId="792E5D66"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86182056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60D19389" w14:textId="762ACE80"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6315C828" w14:textId="42E47BD5"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3B43B8AA" w14:textId="77777777" w:rsidTr="00871933">
        <w:trPr>
          <w:trHeight w:val="567"/>
        </w:trPr>
        <w:tc>
          <w:tcPr>
            <w:tcW w:w="419" w:type="pct"/>
            <w:shd w:val="clear" w:color="auto" w:fill="FFFFFF" w:themeFill="background1"/>
            <w:vAlign w:val="center"/>
          </w:tcPr>
          <w:p w14:paraId="59C7C003"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5F1E256E"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Werden Schutzschuhe benutzt?</w:t>
            </w:r>
          </w:p>
        </w:tc>
        <w:sdt>
          <w:sdtPr>
            <w:rPr>
              <w:rFonts w:ascii="Arial" w:hAnsi="Arial" w:cs="Arial"/>
              <w:bCs/>
              <w:color w:val="000000"/>
              <w:sz w:val="22"/>
              <w:szCs w:val="22"/>
            </w:rPr>
            <w:id w:val="925902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28ECDD8" w14:textId="276E0840"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964584685"/>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5B7BABFD" w14:textId="3D58C5A0"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3281DE8E" w14:textId="526F7903"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36699D5B" w14:textId="77777777" w:rsidTr="00871933">
        <w:trPr>
          <w:trHeight w:val="567"/>
        </w:trPr>
        <w:tc>
          <w:tcPr>
            <w:tcW w:w="419" w:type="pct"/>
            <w:shd w:val="clear" w:color="auto" w:fill="FFFFFF" w:themeFill="background1"/>
            <w:vAlign w:val="center"/>
          </w:tcPr>
          <w:p w14:paraId="30102BBF"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776B1DFE"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Sind die Holzlattenroste in einwandfreiem Zustand?</w:t>
            </w:r>
          </w:p>
        </w:tc>
        <w:sdt>
          <w:sdtPr>
            <w:rPr>
              <w:rFonts w:ascii="Arial" w:hAnsi="Arial" w:cs="Arial"/>
              <w:bCs/>
              <w:color w:val="000000"/>
              <w:sz w:val="22"/>
              <w:szCs w:val="22"/>
            </w:rPr>
            <w:id w:val="-203850699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6A90C8" w14:textId="78761CBF"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591674763"/>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0A413E13" w14:textId="28507A98"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03F70438" w14:textId="198251BE"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3AD0D3C5" w14:textId="77777777" w:rsidTr="00871933">
        <w:trPr>
          <w:trHeight w:val="567"/>
        </w:trPr>
        <w:tc>
          <w:tcPr>
            <w:tcW w:w="419" w:type="pct"/>
            <w:shd w:val="clear" w:color="auto" w:fill="FFFFFF" w:themeFill="background1"/>
            <w:vAlign w:val="center"/>
          </w:tcPr>
          <w:p w14:paraId="0CC66AB4"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32F8292C"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Werden Spannfutter regelmäßig gewartet und wird der Spanndruck gemessen?</w:t>
            </w:r>
          </w:p>
        </w:tc>
        <w:sdt>
          <w:sdtPr>
            <w:rPr>
              <w:rFonts w:ascii="Arial" w:hAnsi="Arial" w:cs="Arial"/>
              <w:bCs/>
              <w:color w:val="000000"/>
              <w:sz w:val="22"/>
              <w:szCs w:val="22"/>
            </w:rPr>
            <w:id w:val="-86490242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5505625" w14:textId="1961F92E"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693952190"/>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2605CF7D" w14:textId="7418117F"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47F5C69A" w14:textId="37869DD9"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871933" w:rsidRPr="000E080E" w14:paraId="0D251EC2" w14:textId="77777777" w:rsidTr="00871933">
        <w:trPr>
          <w:trHeight w:val="567"/>
        </w:trPr>
        <w:tc>
          <w:tcPr>
            <w:tcW w:w="419" w:type="pct"/>
            <w:shd w:val="clear" w:color="auto" w:fill="FFFFFF" w:themeFill="background1"/>
            <w:vAlign w:val="center"/>
          </w:tcPr>
          <w:p w14:paraId="7858ED87" w14:textId="77777777" w:rsidR="00871933" w:rsidRPr="000E080E" w:rsidRDefault="00871933" w:rsidP="00871933">
            <w:pPr>
              <w:pStyle w:val="Listenabsatz"/>
              <w:numPr>
                <w:ilvl w:val="1"/>
                <w:numId w:val="21"/>
              </w:numPr>
              <w:jc w:val="center"/>
              <w:rPr>
                <w:rFonts w:ascii="Arial" w:hAnsi="Arial" w:cs="Arial"/>
                <w:b/>
                <w:color w:val="000000"/>
                <w:sz w:val="22"/>
                <w:szCs w:val="22"/>
              </w:rPr>
            </w:pPr>
          </w:p>
        </w:tc>
        <w:tc>
          <w:tcPr>
            <w:tcW w:w="3011" w:type="pct"/>
            <w:shd w:val="clear" w:color="auto" w:fill="FFFFFF" w:themeFill="background1"/>
            <w:vAlign w:val="center"/>
          </w:tcPr>
          <w:p w14:paraId="069D4065"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Sind die Maschinenbedienpersonen qualifiziert und wurden sie entsprechend unterwiesen?</w:t>
            </w:r>
          </w:p>
        </w:tc>
        <w:sdt>
          <w:sdtPr>
            <w:rPr>
              <w:rFonts w:ascii="Arial" w:hAnsi="Arial" w:cs="Arial"/>
              <w:bCs/>
              <w:color w:val="000000"/>
              <w:sz w:val="22"/>
              <w:szCs w:val="22"/>
            </w:rPr>
            <w:id w:val="-111976301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9BC08FB" w14:textId="53E059E7"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26198683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1DB1580F" w14:textId="5531CA4A"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378BE6E1" w14:textId="42624DAC" w:rsidR="00871933" w:rsidRPr="000E080E" w:rsidRDefault="00871933" w:rsidP="00871933">
            <w:pPr>
              <w:rPr>
                <w:rFonts w:ascii="Arial" w:hAnsi="Arial" w:cs="Arial"/>
                <w:bCs/>
                <w:color w:val="000000"/>
                <w:sz w:val="22"/>
                <w:szCs w:val="22"/>
              </w:rPr>
            </w:pPr>
            <w:r w:rsidRPr="00A21762">
              <w:rPr>
                <w:rFonts w:ascii="Arial" w:hAnsi="Arial" w:cs="Arial"/>
                <w:b/>
                <w:bCs/>
                <w:sz w:val="22"/>
                <w:szCs w:val="22"/>
              </w:rPr>
              <w:fldChar w:fldCharType="begin">
                <w:ffData>
                  <w:name w:val="Text2"/>
                  <w:enabled/>
                  <w:calcOnExit w:val="0"/>
                  <w:textInput/>
                </w:ffData>
              </w:fldChar>
            </w:r>
            <w:r w:rsidRPr="00A21762">
              <w:rPr>
                <w:rFonts w:ascii="Arial" w:hAnsi="Arial" w:cs="Arial"/>
                <w:b/>
                <w:bCs/>
                <w:sz w:val="22"/>
                <w:szCs w:val="22"/>
              </w:rPr>
              <w:instrText xml:space="preserve"> FORMTEXT </w:instrText>
            </w:r>
            <w:r w:rsidRPr="00A21762">
              <w:rPr>
                <w:rFonts w:ascii="Arial" w:hAnsi="Arial" w:cs="Arial"/>
                <w:b/>
                <w:bCs/>
                <w:sz w:val="22"/>
                <w:szCs w:val="22"/>
              </w:rPr>
            </w:r>
            <w:r w:rsidRPr="00A21762">
              <w:rPr>
                <w:rFonts w:ascii="Arial" w:hAnsi="Arial" w:cs="Arial"/>
                <w:b/>
                <w:bCs/>
                <w:sz w:val="22"/>
                <w:szCs w:val="22"/>
              </w:rPr>
              <w:fldChar w:fldCharType="separate"/>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noProof/>
                <w:sz w:val="22"/>
                <w:szCs w:val="22"/>
              </w:rPr>
              <w:t> </w:t>
            </w:r>
            <w:r w:rsidRPr="00A21762">
              <w:rPr>
                <w:rFonts w:ascii="Arial" w:hAnsi="Arial" w:cs="Arial"/>
                <w:b/>
                <w:bCs/>
                <w:sz w:val="22"/>
                <w:szCs w:val="22"/>
              </w:rPr>
              <w:fldChar w:fldCharType="end"/>
            </w:r>
          </w:p>
        </w:tc>
      </w:tr>
      <w:tr w:rsidR="00AA5F86" w:rsidRPr="000E080E" w14:paraId="6B470742" w14:textId="77777777" w:rsidTr="00AA5F86">
        <w:trPr>
          <w:trHeight w:val="620"/>
        </w:trPr>
        <w:tc>
          <w:tcPr>
            <w:tcW w:w="419" w:type="pct"/>
            <w:shd w:val="clear" w:color="auto" w:fill="B6D9FF" w:themeFill="text2" w:themeFillTint="33"/>
            <w:vAlign w:val="center"/>
          </w:tcPr>
          <w:p w14:paraId="6419A3DC" w14:textId="77777777" w:rsidR="00AA5F86" w:rsidRPr="00274066" w:rsidRDefault="00AA5F86" w:rsidP="00AA5F86">
            <w:pPr>
              <w:pStyle w:val="Listenabsatz"/>
              <w:numPr>
                <w:ilvl w:val="0"/>
                <w:numId w:val="21"/>
              </w:numPr>
              <w:rPr>
                <w:rFonts w:ascii="Arial" w:hAnsi="Arial" w:cs="Arial"/>
                <w:b/>
                <w:color w:val="auto"/>
                <w:sz w:val="22"/>
                <w:szCs w:val="22"/>
              </w:rPr>
            </w:pPr>
          </w:p>
        </w:tc>
        <w:tc>
          <w:tcPr>
            <w:tcW w:w="4581" w:type="pct"/>
            <w:gridSpan w:val="4"/>
            <w:shd w:val="clear" w:color="auto" w:fill="B6D9FF" w:themeFill="text2" w:themeFillTint="33"/>
            <w:vAlign w:val="center"/>
          </w:tcPr>
          <w:p w14:paraId="46B00F48" w14:textId="77777777" w:rsidR="00AA5F86" w:rsidRPr="00274066" w:rsidRDefault="00AA5F86" w:rsidP="00AA5F86">
            <w:pPr>
              <w:rPr>
                <w:rFonts w:ascii="Arial" w:hAnsi="Arial" w:cs="Arial"/>
                <w:color w:val="auto"/>
                <w:sz w:val="22"/>
                <w:szCs w:val="22"/>
              </w:rPr>
            </w:pPr>
            <w:r w:rsidRPr="00274066">
              <w:rPr>
                <w:rFonts w:ascii="Arial" w:hAnsi="Arial" w:cs="Arial"/>
                <w:b/>
                <w:bCs/>
                <w:color w:val="auto"/>
                <w:sz w:val="22"/>
                <w:szCs w:val="22"/>
              </w:rPr>
              <w:t xml:space="preserve">Beschaffenheitsanforderungen </w:t>
            </w:r>
          </w:p>
        </w:tc>
      </w:tr>
      <w:tr w:rsidR="00871933" w:rsidRPr="000E080E" w14:paraId="17E8D6B7" w14:textId="77777777" w:rsidTr="00871933">
        <w:trPr>
          <w:trHeight w:val="567"/>
        </w:trPr>
        <w:tc>
          <w:tcPr>
            <w:tcW w:w="419" w:type="pct"/>
            <w:shd w:val="clear" w:color="auto" w:fill="FFFFFF" w:themeFill="background1"/>
            <w:vAlign w:val="center"/>
          </w:tcPr>
          <w:p w14:paraId="1EEE6178"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3A1E010D"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Ist eine Not-Aus-Schalteinrichtung im Handbereich vorhanden, mindestens aber ein Hauptschalter?</w:t>
            </w:r>
          </w:p>
        </w:tc>
        <w:sdt>
          <w:sdtPr>
            <w:rPr>
              <w:rFonts w:ascii="Arial" w:hAnsi="Arial" w:cs="Arial"/>
              <w:bCs/>
              <w:color w:val="000000"/>
              <w:sz w:val="22"/>
              <w:szCs w:val="22"/>
            </w:rPr>
            <w:id w:val="-14941045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C1B1C00" w14:textId="2395CE13"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04865472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270E0265" w14:textId="300E9886"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5F7EA0BA" w14:textId="1BBF0023" w:rsidR="00871933" w:rsidRPr="000E080E" w:rsidRDefault="00871933" w:rsidP="00871933">
            <w:pPr>
              <w:rPr>
                <w:rFonts w:ascii="Arial" w:hAnsi="Arial" w:cs="Arial"/>
                <w:color w:val="000000"/>
                <w:sz w:val="22"/>
                <w:szCs w:val="22"/>
              </w:rPr>
            </w:pPr>
            <w:r w:rsidRPr="00996961">
              <w:rPr>
                <w:rFonts w:ascii="Arial" w:hAnsi="Arial" w:cs="Arial"/>
                <w:b/>
                <w:bCs/>
                <w:sz w:val="22"/>
                <w:szCs w:val="22"/>
              </w:rPr>
              <w:fldChar w:fldCharType="begin">
                <w:ffData>
                  <w:name w:val="Text2"/>
                  <w:enabled/>
                  <w:calcOnExit w:val="0"/>
                  <w:textInput/>
                </w:ffData>
              </w:fldChar>
            </w:r>
            <w:r w:rsidRPr="00996961">
              <w:rPr>
                <w:rFonts w:ascii="Arial" w:hAnsi="Arial" w:cs="Arial"/>
                <w:b/>
                <w:bCs/>
                <w:sz w:val="22"/>
                <w:szCs w:val="22"/>
              </w:rPr>
              <w:instrText xml:space="preserve"> FORMTEXT </w:instrText>
            </w:r>
            <w:r w:rsidRPr="00996961">
              <w:rPr>
                <w:rFonts w:ascii="Arial" w:hAnsi="Arial" w:cs="Arial"/>
                <w:b/>
                <w:bCs/>
                <w:sz w:val="22"/>
                <w:szCs w:val="22"/>
              </w:rPr>
            </w:r>
            <w:r w:rsidRPr="00996961">
              <w:rPr>
                <w:rFonts w:ascii="Arial" w:hAnsi="Arial" w:cs="Arial"/>
                <w:b/>
                <w:bCs/>
                <w:sz w:val="22"/>
                <w:szCs w:val="22"/>
              </w:rPr>
              <w:fldChar w:fldCharType="separate"/>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sz w:val="22"/>
                <w:szCs w:val="22"/>
              </w:rPr>
              <w:fldChar w:fldCharType="end"/>
            </w:r>
          </w:p>
        </w:tc>
      </w:tr>
      <w:tr w:rsidR="00871933" w:rsidRPr="000E080E" w14:paraId="02D78DF1" w14:textId="77777777" w:rsidTr="00871933">
        <w:trPr>
          <w:trHeight w:val="567"/>
        </w:trPr>
        <w:tc>
          <w:tcPr>
            <w:tcW w:w="419" w:type="pct"/>
            <w:shd w:val="clear" w:color="auto" w:fill="FFFFFF" w:themeFill="background1"/>
            <w:vAlign w:val="center"/>
          </w:tcPr>
          <w:p w14:paraId="5A81E779"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4499E140"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Ist ein abschließbarer Hauptschalter vorhanden? (Mindestens ab Baujahr 4/1989)</w:t>
            </w:r>
          </w:p>
        </w:tc>
        <w:sdt>
          <w:sdtPr>
            <w:rPr>
              <w:rFonts w:ascii="Arial" w:hAnsi="Arial" w:cs="Arial"/>
              <w:bCs/>
              <w:color w:val="000000"/>
              <w:sz w:val="22"/>
              <w:szCs w:val="22"/>
            </w:rPr>
            <w:id w:val="-197768035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E633B5A" w14:textId="01E8DB22"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97941818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1FE8C324" w14:textId="476C0DC1"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3F92EE95" w14:textId="09750381" w:rsidR="00871933" w:rsidRPr="000E080E" w:rsidRDefault="00871933" w:rsidP="00871933">
            <w:pPr>
              <w:rPr>
                <w:rFonts w:ascii="Arial" w:hAnsi="Arial" w:cs="Arial"/>
                <w:color w:val="000000"/>
                <w:sz w:val="22"/>
                <w:szCs w:val="22"/>
              </w:rPr>
            </w:pPr>
            <w:r w:rsidRPr="00996961">
              <w:rPr>
                <w:rFonts w:ascii="Arial" w:hAnsi="Arial" w:cs="Arial"/>
                <w:b/>
                <w:bCs/>
                <w:sz w:val="22"/>
                <w:szCs w:val="22"/>
              </w:rPr>
              <w:fldChar w:fldCharType="begin">
                <w:ffData>
                  <w:name w:val="Text2"/>
                  <w:enabled/>
                  <w:calcOnExit w:val="0"/>
                  <w:textInput/>
                </w:ffData>
              </w:fldChar>
            </w:r>
            <w:r w:rsidRPr="00996961">
              <w:rPr>
                <w:rFonts w:ascii="Arial" w:hAnsi="Arial" w:cs="Arial"/>
                <w:b/>
                <w:bCs/>
                <w:sz w:val="22"/>
                <w:szCs w:val="22"/>
              </w:rPr>
              <w:instrText xml:space="preserve"> FORMTEXT </w:instrText>
            </w:r>
            <w:r w:rsidRPr="00996961">
              <w:rPr>
                <w:rFonts w:ascii="Arial" w:hAnsi="Arial" w:cs="Arial"/>
                <w:b/>
                <w:bCs/>
                <w:sz w:val="22"/>
                <w:szCs w:val="22"/>
              </w:rPr>
            </w:r>
            <w:r w:rsidRPr="00996961">
              <w:rPr>
                <w:rFonts w:ascii="Arial" w:hAnsi="Arial" w:cs="Arial"/>
                <w:b/>
                <w:bCs/>
                <w:sz w:val="22"/>
                <w:szCs w:val="22"/>
              </w:rPr>
              <w:fldChar w:fldCharType="separate"/>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sz w:val="22"/>
                <w:szCs w:val="22"/>
              </w:rPr>
              <w:fldChar w:fldCharType="end"/>
            </w:r>
          </w:p>
        </w:tc>
      </w:tr>
      <w:tr w:rsidR="00871933" w:rsidRPr="000E080E" w14:paraId="12A30C4E" w14:textId="77777777" w:rsidTr="00871933">
        <w:trPr>
          <w:trHeight w:val="567"/>
        </w:trPr>
        <w:tc>
          <w:tcPr>
            <w:tcW w:w="419" w:type="pct"/>
            <w:shd w:val="clear" w:color="auto" w:fill="FFFFFF" w:themeFill="background1"/>
            <w:vAlign w:val="center"/>
          </w:tcPr>
          <w:p w14:paraId="226D18CA"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4E5CC6BD"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Ist die Einrückeinrichtung gegen unbeabsichtigtes Betätigen gesichert?</w:t>
            </w:r>
          </w:p>
        </w:tc>
        <w:sdt>
          <w:sdtPr>
            <w:rPr>
              <w:rFonts w:ascii="Arial" w:hAnsi="Arial" w:cs="Arial"/>
              <w:bCs/>
              <w:color w:val="000000"/>
              <w:sz w:val="22"/>
              <w:szCs w:val="22"/>
            </w:rPr>
            <w:id w:val="-11687840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8412AD5" w14:textId="47B24E74"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783314730"/>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571515FA" w14:textId="7C5498AA"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5EF90789" w14:textId="69141599" w:rsidR="00871933" w:rsidRPr="000E080E" w:rsidRDefault="00871933" w:rsidP="00871933">
            <w:pPr>
              <w:rPr>
                <w:rFonts w:ascii="Arial" w:hAnsi="Arial" w:cs="Arial"/>
                <w:color w:val="000000"/>
                <w:sz w:val="22"/>
                <w:szCs w:val="22"/>
              </w:rPr>
            </w:pPr>
            <w:r w:rsidRPr="00996961">
              <w:rPr>
                <w:rFonts w:ascii="Arial" w:hAnsi="Arial" w:cs="Arial"/>
                <w:b/>
                <w:bCs/>
                <w:sz w:val="22"/>
                <w:szCs w:val="22"/>
              </w:rPr>
              <w:fldChar w:fldCharType="begin">
                <w:ffData>
                  <w:name w:val="Text2"/>
                  <w:enabled/>
                  <w:calcOnExit w:val="0"/>
                  <w:textInput/>
                </w:ffData>
              </w:fldChar>
            </w:r>
            <w:r w:rsidRPr="00996961">
              <w:rPr>
                <w:rFonts w:ascii="Arial" w:hAnsi="Arial" w:cs="Arial"/>
                <w:b/>
                <w:bCs/>
                <w:sz w:val="22"/>
                <w:szCs w:val="22"/>
              </w:rPr>
              <w:instrText xml:space="preserve"> FORMTEXT </w:instrText>
            </w:r>
            <w:r w:rsidRPr="00996961">
              <w:rPr>
                <w:rFonts w:ascii="Arial" w:hAnsi="Arial" w:cs="Arial"/>
                <w:b/>
                <w:bCs/>
                <w:sz w:val="22"/>
                <w:szCs w:val="22"/>
              </w:rPr>
            </w:r>
            <w:r w:rsidRPr="00996961">
              <w:rPr>
                <w:rFonts w:ascii="Arial" w:hAnsi="Arial" w:cs="Arial"/>
                <w:b/>
                <w:bCs/>
                <w:sz w:val="22"/>
                <w:szCs w:val="22"/>
              </w:rPr>
              <w:fldChar w:fldCharType="separate"/>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sz w:val="22"/>
                <w:szCs w:val="22"/>
              </w:rPr>
              <w:fldChar w:fldCharType="end"/>
            </w:r>
          </w:p>
        </w:tc>
      </w:tr>
      <w:tr w:rsidR="00871933" w:rsidRPr="000E080E" w14:paraId="7A5064D0" w14:textId="77777777" w:rsidTr="00871933">
        <w:trPr>
          <w:trHeight w:val="567"/>
        </w:trPr>
        <w:tc>
          <w:tcPr>
            <w:tcW w:w="419" w:type="pct"/>
            <w:shd w:val="clear" w:color="auto" w:fill="FFFFFF" w:themeFill="background1"/>
            <w:vAlign w:val="center"/>
          </w:tcPr>
          <w:p w14:paraId="141BD7A4"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0B2C771D"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Sind die Schaltstellungen der Einrückeinrichtung fixiert?</w:t>
            </w:r>
          </w:p>
        </w:tc>
        <w:sdt>
          <w:sdtPr>
            <w:rPr>
              <w:rFonts w:ascii="Arial" w:hAnsi="Arial" w:cs="Arial"/>
              <w:bCs/>
              <w:color w:val="000000"/>
              <w:sz w:val="22"/>
              <w:szCs w:val="22"/>
            </w:rPr>
            <w:id w:val="102237082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E2406B" w14:textId="237046C3"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461564683"/>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59CE1B24" w14:textId="717472CC"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52F41EDA" w14:textId="428D6F17" w:rsidR="00871933" w:rsidRPr="000E080E" w:rsidRDefault="00871933" w:rsidP="00871933">
            <w:pPr>
              <w:rPr>
                <w:rFonts w:ascii="Arial" w:hAnsi="Arial" w:cs="Arial"/>
                <w:color w:val="000000"/>
                <w:sz w:val="22"/>
                <w:szCs w:val="22"/>
              </w:rPr>
            </w:pPr>
            <w:r w:rsidRPr="00996961">
              <w:rPr>
                <w:rFonts w:ascii="Arial" w:hAnsi="Arial" w:cs="Arial"/>
                <w:b/>
                <w:bCs/>
                <w:sz w:val="22"/>
                <w:szCs w:val="22"/>
              </w:rPr>
              <w:fldChar w:fldCharType="begin">
                <w:ffData>
                  <w:name w:val="Text2"/>
                  <w:enabled/>
                  <w:calcOnExit w:val="0"/>
                  <w:textInput/>
                </w:ffData>
              </w:fldChar>
            </w:r>
            <w:r w:rsidRPr="00996961">
              <w:rPr>
                <w:rFonts w:ascii="Arial" w:hAnsi="Arial" w:cs="Arial"/>
                <w:b/>
                <w:bCs/>
                <w:sz w:val="22"/>
                <w:szCs w:val="22"/>
              </w:rPr>
              <w:instrText xml:space="preserve"> FORMTEXT </w:instrText>
            </w:r>
            <w:r w:rsidRPr="00996961">
              <w:rPr>
                <w:rFonts w:ascii="Arial" w:hAnsi="Arial" w:cs="Arial"/>
                <w:b/>
                <w:bCs/>
                <w:sz w:val="22"/>
                <w:szCs w:val="22"/>
              </w:rPr>
            </w:r>
            <w:r w:rsidRPr="00996961">
              <w:rPr>
                <w:rFonts w:ascii="Arial" w:hAnsi="Arial" w:cs="Arial"/>
                <w:b/>
                <w:bCs/>
                <w:sz w:val="22"/>
                <w:szCs w:val="22"/>
              </w:rPr>
              <w:fldChar w:fldCharType="separate"/>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sz w:val="22"/>
                <w:szCs w:val="22"/>
              </w:rPr>
              <w:fldChar w:fldCharType="end"/>
            </w:r>
          </w:p>
        </w:tc>
      </w:tr>
      <w:tr w:rsidR="00871933" w:rsidRPr="000E080E" w14:paraId="5E84A6E0" w14:textId="77777777" w:rsidTr="00871933">
        <w:trPr>
          <w:trHeight w:val="567"/>
        </w:trPr>
        <w:tc>
          <w:tcPr>
            <w:tcW w:w="419" w:type="pct"/>
            <w:shd w:val="clear" w:color="auto" w:fill="FFFFFF" w:themeFill="background1"/>
            <w:vAlign w:val="center"/>
          </w:tcPr>
          <w:p w14:paraId="793874AC"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05E0E718"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 xml:space="preserve">Ist eine bewegliche Schutzeinrichtung am Spannfutter vorhanden? </w:t>
            </w:r>
          </w:p>
        </w:tc>
        <w:sdt>
          <w:sdtPr>
            <w:rPr>
              <w:rFonts w:ascii="Arial" w:hAnsi="Arial" w:cs="Arial"/>
              <w:bCs/>
              <w:color w:val="000000"/>
              <w:sz w:val="22"/>
              <w:szCs w:val="22"/>
            </w:rPr>
            <w:id w:val="125293605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00E39E5" w14:textId="2035EE7F"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919147525"/>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5CCFC62E" w14:textId="24BC58C5"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29F2B132" w14:textId="46EB9D65" w:rsidR="00871933" w:rsidRPr="000E080E" w:rsidRDefault="00871933" w:rsidP="00871933">
            <w:pPr>
              <w:rPr>
                <w:rFonts w:ascii="Arial" w:hAnsi="Arial" w:cs="Arial"/>
                <w:color w:val="000000"/>
                <w:sz w:val="22"/>
                <w:szCs w:val="22"/>
              </w:rPr>
            </w:pPr>
            <w:r w:rsidRPr="00996961">
              <w:rPr>
                <w:rFonts w:ascii="Arial" w:hAnsi="Arial" w:cs="Arial"/>
                <w:b/>
                <w:bCs/>
                <w:sz w:val="22"/>
                <w:szCs w:val="22"/>
              </w:rPr>
              <w:fldChar w:fldCharType="begin">
                <w:ffData>
                  <w:name w:val="Text2"/>
                  <w:enabled/>
                  <w:calcOnExit w:val="0"/>
                  <w:textInput/>
                </w:ffData>
              </w:fldChar>
            </w:r>
            <w:r w:rsidRPr="00996961">
              <w:rPr>
                <w:rFonts w:ascii="Arial" w:hAnsi="Arial" w:cs="Arial"/>
                <w:b/>
                <w:bCs/>
                <w:sz w:val="22"/>
                <w:szCs w:val="22"/>
              </w:rPr>
              <w:instrText xml:space="preserve"> FORMTEXT </w:instrText>
            </w:r>
            <w:r w:rsidRPr="00996961">
              <w:rPr>
                <w:rFonts w:ascii="Arial" w:hAnsi="Arial" w:cs="Arial"/>
                <w:b/>
                <w:bCs/>
                <w:sz w:val="22"/>
                <w:szCs w:val="22"/>
              </w:rPr>
            </w:r>
            <w:r w:rsidRPr="00996961">
              <w:rPr>
                <w:rFonts w:ascii="Arial" w:hAnsi="Arial" w:cs="Arial"/>
                <w:b/>
                <w:bCs/>
                <w:sz w:val="22"/>
                <w:szCs w:val="22"/>
              </w:rPr>
              <w:fldChar w:fldCharType="separate"/>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sz w:val="22"/>
                <w:szCs w:val="22"/>
              </w:rPr>
              <w:fldChar w:fldCharType="end"/>
            </w:r>
          </w:p>
        </w:tc>
      </w:tr>
      <w:tr w:rsidR="00871933" w:rsidRPr="000E080E" w14:paraId="3763B935" w14:textId="77777777" w:rsidTr="00871933">
        <w:trPr>
          <w:trHeight w:val="567"/>
        </w:trPr>
        <w:tc>
          <w:tcPr>
            <w:tcW w:w="419" w:type="pct"/>
            <w:shd w:val="clear" w:color="auto" w:fill="FFFFFF" w:themeFill="background1"/>
            <w:vAlign w:val="center"/>
          </w:tcPr>
          <w:p w14:paraId="2202C5CE"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5F6B2EED"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Ist die Schutzeinrichtung am Spannfutter mit dem Spindelantrieb elektrisch verriegelt, z. B. mit einem manipulationssicheren, zwangsöffnenden Positionsschalter? (Einzelfallprüfung)</w:t>
            </w:r>
          </w:p>
        </w:tc>
        <w:sdt>
          <w:sdtPr>
            <w:rPr>
              <w:rFonts w:ascii="Arial" w:hAnsi="Arial" w:cs="Arial"/>
              <w:bCs/>
              <w:color w:val="000000"/>
              <w:sz w:val="22"/>
              <w:szCs w:val="22"/>
            </w:rPr>
            <w:id w:val="-16091910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DF411B1" w14:textId="4855DC2D"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783573658"/>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075773BE" w14:textId="5AA66E96"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40FFFB97" w14:textId="580215F0" w:rsidR="00871933" w:rsidRPr="000E080E" w:rsidRDefault="00871933" w:rsidP="00871933">
            <w:pPr>
              <w:rPr>
                <w:rFonts w:ascii="Arial" w:hAnsi="Arial" w:cs="Arial"/>
                <w:color w:val="000000"/>
                <w:sz w:val="22"/>
                <w:szCs w:val="22"/>
              </w:rPr>
            </w:pPr>
            <w:r w:rsidRPr="00996961">
              <w:rPr>
                <w:rFonts w:ascii="Arial" w:hAnsi="Arial" w:cs="Arial"/>
                <w:b/>
                <w:bCs/>
                <w:sz w:val="22"/>
                <w:szCs w:val="22"/>
              </w:rPr>
              <w:fldChar w:fldCharType="begin">
                <w:ffData>
                  <w:name w:val="Text2"/>
                  <w:enabled/>
                  <w:calcOnExit w:val="0"/>
                  <w:textInput/>
                </w:ffData>
              </w:fldChar>
            </w:r>
            <w:r w:rsidRPr="00996961">
              <w:rPr>
                <w:rFonts w:ascii="Arial" w:hAnsi="Arial" w:cs="Arial"/>
                <w:b/>
                <w:bCs/>
                <w:sz w:val="22"/>
                <w:szCs w:val="22"/>
              </w:rPr>
              <w:instrText xml:space="preserve"> FORMTEXT </w:instrText>
            </w:r>
            <w:r w:rsidRPr="00996961">
              <w:rPr>
                <w:rFonts w:ascii="Arial" w:hAnsi="Arial" w:cs="Arial"/>
                <w:b/>
                <w:bCs/>
                <w:sz w:val="22"/>
                <w:szCs w:val="22"/>
              </w:rPr>
            </w:r>
            <w:r w:rsidRPr="00996961">
              <w:rPr>
                <w:rFonts w:ascii="Arial" w:hAnsi="Arial" w:cs="Arial"/>
                <w:b/>
                <w:bCs/>
                <w:sz w:val="22"/>
                <w:szCs w:val="22"/>
              </w:rPr>
              <w:fldChar w:fldCharType="separate"/>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sz w:val="22"/>
                <w:szCs w:val="22"/>
              </w:rPr>
              <w:fldChar w:fldCharType="end"/>
            </w:r>
          </w:p>
        </w:tc>
      </w:tr>
      <w:tr w:rsidR="00871933" w:rsidRPr="000E080E" w14:paraId="15B09A9B" w14:textId="77777777" w:rsidTr="00871933">
        <w:trPr>
          <w:trHeight w:val="567"/>
        </w:trPr>
        <w:tc>
          <w:tcPr>
            <w:tcW w:w="419" w:type="pct"/>
            <w:shd w:val="clear" w:color="auto" w:fill="FFFFFF" w:themeFill="background1"/>
            <w:vAlign w:val="center"/>
          </w:tcPr>
          <w:p w14:paraId="07C4E892"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281AD300"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Ist die Nachlaufzeit der Arbeitsspindel nach erfolgtem Not-Aus-Befehl auf 2 Sekunden begrenzt? (</w:t>
            </w:r>
            <w:proofErr w:type="gramStart"/>
            <w:r w:rsidRPr="000E080E">
              <w:rPr>
                <w:rFonts w:ascii="Arial" w:hAnsi="Arial" w:cs="Arial"/>
                <w:bCs/>
                <w:sz w:val="22"/>
                <w:szCs w:val="22"/>
              </w:rPr>
              <w:t>Ersatzweise</w:t>
            </w:r>
            <w:proofErr w:type="gramEnd"/>
            <w:r w:rsidRPr="000E080E">
              <w:rPr>
                <w:rFonts w:ascii="Arial" w:hAnsi="Arial" w:cs="Arial"/>
                <w:bCs/>
                <w:sz w:val="22"/>
                <w:szCs w:val="22"/>
              </w:rPr>
              <w:t xml:space="preserve"> bewegliche trennende Schutzeinrichtung mit Zuhaltung am Spannfutter möglich) (Einzelfallprüfung)</w:t>
            </w:r>
          </w:p>
        </w:tc>
        <w:sdt>
          <w:sdtPr>
            <w:rPr>
              <w:rFonts w:ascii="Arial" w:hAnsi="Arial" w:cs="Arial"/>
              <w:bCs/>
              <w:color w:val="000000"/>
              <w:sz w:val="22"/>
              <w:szCs w:val="22"/>
            </w:rPr>
            <w:id w:val="110469727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81D760D" w14:textId="5D0EE3AB"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207792756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0D469C67" w14:textId="19EA7AE2"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68EAE06D" w14:textId="631087C1" w:rsidR="00871933" w:rsidRPr="000E080E" w:rsidRDefault="00871933" w:rsidP="00871933">
            <w:pPr>
              <w:rPr>
                <w:rFonts w:ascii="Arial" w:hAnsi="Arial" w:cs="Arial"/>
                <w:color w:val="000000"/>
                <w:sz w:val="22"/>
                <w:szCs w:val="22"/>
              </w:rPr>
            </w:pPr>
            <w:r w:rsidRPr="00996961">
              <w:rPr>
                <w:rFonts w:ascii="Arial" w:hAnsi="Arial" w:cs="Arial"/>
                <w:b/>
                <w:bCs/>
                <w:sz w:val="22"/>
                <w:szCs w:val="22"/>
              </w:rPr>
              <w:fldChar w:fldCharType="begin">
                <w:ffData>
                  <w:name w:val="Text2"/>
                  <w:enabled/>
                  <w:calcOnExit w:val="0"/>
                  <w:textInput/>
                </w:ffData>
              </w:fldChar>
            </w:r>
            <w:r w:rsidRPr="00996961">
              <w:rPr>
                <w:rFonts w:ascii="Arial" w:hAnsi="Arial" w:cs="Arial"/>
                <w:b/>
                <w:bCs/>
                <w:sz w:val="22"/>
                <w:szCs w:val="22"/>
              </w:rPr>
              <w:instrText xml:space="preserve"> FORMTEXT </w:instrText>
            </w:r>
            <w:r w:rsidRPr="00996961">
              <w:rPr>
                <w:rFonts w:ascii="Arial" w:hAnsi="Arial" w:cs="Arial"/>
                <w:b/>
                <w:bCs/>
                <w:sz w:val="22"/>
                <w:szCs w:val="22"/>
              </w:rPr>
            </w:r>
            <w:r w:rsidRPr="00996961">
              <w:rPr>
                <w:rFonts w:ascii="Arial" w:hAnsi="Arial" w:cs="Arial"/>
                <w:b/>
                <w:bCs/>
                <w:sz w:val="22"/>
                <w:szCs w:val="22"/>
              </w:rPr>
              <w:fldChar w:fldCharType="separate"/>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noProof/>
                <w:sz w:val="22"/>
                <w:szCs w:val="22"/>
              </w:rPr>
              <w:t> </w:t>
            </w:r>
            <w:r w:rsidRPr="00996961">
              <w:rPr>
                <w:rFonts w:ascii="Arial" w:hAnsi="Arial" w:cs="Arial"/>
                <w:b/>
                <w:bCs/>
                <w:sz w:val="22"/>
                <w:szCs w:val="22"/>
              </w:rPr>
              <w:fldChar w:fldCharType="end"/>
            </w:r>
          </w:p>
        </w:tc>
      </w:tr>
      <w:tr w:rsidR="00871933" w:rsidRPr="000E080E" w14:paraId="26DFE133" w14:textId="77777777" w:rsidTr="00871933">
        <w:trPr>
          <w:trHeight w:val="567"/>
        </w:trPr>
        <w:tc>
          <w:tcPr>
            <w:tcW w:w="419" w:type="pct"/>
            <w:shd w:val="clear" w:color="auto" w:fill="FFFFFF" w:themeFill="background1"/>
            <w:vAlign w:val="center"/>
          </w:tcPr>
          <w:p w14:paraId="3327DA17"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1AE67D86"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Ist das Spannfutter für die notwendige Drehzahl geeignet?</w:t>
            </w:r>
          </w:p>
        </w:tc>
        <w:sdt>
          <w:sdtPr>
            <w:rPr>
              <w:rFonts w:ascii="Arial" w:hAnsi="Arial" w:cs="Arial"/>
              <w:bCs/>
              <w:color w:val="000000"/>
              <w:sz w:val="22"/>
              <w:szCs w:val="22"/>
            </w:rPr>
            <w:id w:val="-17114174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76A3701" w14:textId="486B7FC5"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234738866"/>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60CCD31D" w14:textId="377090C7"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2CCBF0C1" w14:textId="32FFEFFC"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79D86249" w14:textId="77777777" w:rsidTr="00871933">
        <w:trPr>
          <w:trHeight w:val="567"/>
        </w:trPr>
        <w:tc>
          <w:tcPr>
            <w:tcW w:w="419" w:type="pct"/>
            <w:shd w:val="clear" w:color="auto" w:fill="FFFFFF" w:themeFill="background1"/>
            <w:vAlign w:val="center"/>
          </w:tcPr>
          <w:p w14:paraId="75CF2722"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271D39BD" w14:textId="77777777" w:rsidR="00871933" w:rsidRPr="000E080E" w:rsidRDefault="00871933" w:rsidP="00871933">
            <w:pPr>
              <w:rPr>
                <w:rFonts w:ascii="Arial" w:hAnsi="Arial" w:cs="Arial"/>
                <w:bCs/>
                <w:sz w:val="22"/>
                <w:szCs w:val="22"/>
              </w:rPr>
            </w:pPr>
            <w:r w:rsidRPr="000E080E">
              <w:rPr>
                <w:rFonts w:ascii="Arial" w:hAnsi="Arial" w:cs="Arial"/>
                <w:bCs/>
                <w:sz w:val="22"/>
                <w:szCs w:val="22"/>
              </w:rPr>
              <w:t>Ist ein Sicherheitsspannschlüssel vorhanden, der nicht im Spannfutter stecken bleiben kann? (Empfehlung)</w:t>
            </w:r>
          </w:p>
        </w:tc>
        <w:sdt>
          <w:sdtPr>
            <w:rPr>
              <w:rFonts w:ascii="Arial" w:hAnsi="Arial" w:cs="Arial"/>
              <w:bCs/>
              <w:color w:val="000000"/>
              <w:sz w:val="22"/>
              <w:szCs w:val="22"/>
            </w:rPr>
            <w:id w:val="-110503755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73CE134" w14:textId="146FFE67"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388120234"/>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65983DB0" w14:textId="3B7510D9"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1C8372D0" w14:textId="1FA667C5"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47BA65D9" w14:textId="77777777" w:rsidTr="00871933">
        <w:trPr>
          <w:trHeight w:val="567"/>
        </w:trPr>
        <w:tc>
          <w:tcPr>
            <w:tcW w:w="419" w:type="pct"/>
            <w:shd w:val="clear" w:color="auto" w:fill="FFFFFF" w:themeFill="background1"/>
            <w:vAlign w:val="center"/>
          </w:tcPr>
          <w:p w14:paraId="7D3F8AB8"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09B9ACF5" w14:textId="77777777" w:rsidR="00871933" w:rsidRPr="000E080E" w:rsidRDefault="00871933" w:rsidP="00871933">
            <w:pPr>
              <w:pStyle w:val="TabellenAbsatztext"/>
              <w:rPr>
                <w:rFonts w:ascii="Arial" w:hAnsi="Arial" w:cs="Arial"/>
                <w:sz w:val="22"/>
                <w:szCs w:val="22"/>
              </w:rPr>
            </w:pPr>
            <w:r w:rsidRPr="000E080E">
              <w:rPr>
                <w:rFonts w:ascii="Arial" w:hAnsi="Arial" w:cs="Arial"/>
                <w:sz w:val="22"/>
                <w:szCs w:val="22"/>
              </w:rPr>
              <w:t>Sind nur rundlaufende Mitnehmereinrichtungen vorhanden?</w:t>
            </w:r>
          </w:p>
        </w:tc>
        <w:sdt>
          <w:sdtPr>
            <w:rPr>
              <w:rFonts w:ascii="Arial" w:hAnsi="Arial" w:cs="Arial"/>
              <w:bCs/>
              <w:color w:val="000000"/>
              <w:sz w:val="22"/>
              <w:szCs w:val="22"/>
            </w:rPr>
            <w:id w:val="132531631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32CED13" w14:textId="3721CA00"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70729778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5D8FC2F9" w14:textId="1147C8B7"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6F37B8D3" w14:textId="4DE7C682"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3C419A76" w14:textId="77777777" w:rsidTr="00871933">
        <w:trPr>
          <w:trHeight w:val="567"/>
        </w:trPr>
        <w:tc>
          <w:tcPr>
            <w:tcW w:w="419" w:type="pct"/>
            <w:shd w:val="clear" w:color="auto" w:fill="FFFFFF" w:themeFill="background1"/>
            <w:vAlign w:val="center"/>
          </w:tcPr>
          <w:p w14:paraId="54E1FE96"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7CF0A8A4" w14:textId="77777777" w:rsidR="00871933" w:rsidRPr="000E080E" w:rsidRDefault="00871933" w:rsidP="00871933">
            <w:pPr>
              <w:pStyle w:val="TabellenAbsatztext"/>
              <w:rPr>
                <w:rFonts w:ascii="Arial" w:hAnsi="Arial" w:cs="Arial"/>
                <w:sz w:val="22"/>
                <w:szCs w:val="22"/>
              </w:rPr>
            </w:pPr>
            <w:r w:rsidRPr="000E080E">
              <w:rPr>
                <w:rFonts w:ascii="Arial" w:hAnsi="Arial" w:cs="Arial"/>
                <w:sz w:val="22"/>
                <w:szCs w:val="22"/>
              </w:rPr>
              <w:t>Werden bei nicht rotationssymmetrischen Werkstücken vorhandene Gefahrstellen durch trennende Schutzeinrichtungen am Arbeitsbereich gesichert?</w:t>
            </w:r>
          </w:p>
        </w:tc>
        <w:sdt>
          <w:sdtPr>
            <w:rPr>
              <w:rFonts w:ascii="Arial" w:hAnsi="Arial" w:cs="Arial"/>
              <w:bCs/>
              <w:color w:val="000000"/>
              <w:sz w:val="22"/>
              <w:szCs w:val="22"/>
            </w:rPr>
            <w:id w:val="128539308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78287DA" w14:textId="63AA0043"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33288630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25A27BCE" w14:textId="017CE631"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65745DDB" w14:textId="4FB7502D"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3AF594AC" w14:textId="77777777" w:rsidTr="00871933">
        <w:trPr>
          <w:trHeight w:val="567"/>
        </w:trPr>
        <w:tc>
          <w:tcPr>
            <w:tcW w:w="419" w:type="pct"/>
            <w:shd w:val="clear" w:color="auto" w:fill="FFFFFF" w:themeFill="background1"/>
            <w:vAlign w:val="center"/>
          </w:tcPr>
          <w:p w14:paraId="3BCF7D08"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21FC5F6B" w14:textId="77777777" w:rsidR="00871933" w:rsidRPr="000E080E" w:rsidRDefault="00871933" w:rsidP="00871933">
            <w:pPr>
              <w:pStyle w:val="TabellenAbsatztext"/>
              <w:rPr>
                <w:rFonts w:ascii="Arial" w:hAnsi="Arial" w:cs="Arial"/>
                <w:sz w:val="22"/>
                <w:szCs w:val="22"/>
              </w:rPr>
            </w:pPr>
            <w:r w:rsidRPr="000E080E">
              <w:rPr>
                <w:rFonts w:ascii="Arial" w:hAnsi="Arial" w:cs="Arial"/>
                <w:sz w:val="22"/>
                <w:szCs w:val="22"/>
              </w:rPr>
              <w:t>Sind Schutzeinrichtungen gegen aus dem Wirkbereich wegfliegende Teile vorhanden (Stellschirme, Trennwände, Schutzschilde mit Magnetfuß)?</w:t>
            </w:r>
          </w:p>
        </w:tc>
        <w:sdt>
          <w:sdtPr>
            <w:rPr>
              <w:rFonts w:ascii="Arial" w:hAnsi="Arial" w:cs="Arial"/>
              <w:bCs/>
              <w:color w:val="000000"/>
              <w:sz w:val="22"/>
              <w:szCs w:val="22"/>
            </w:rPr>
            <w:id w:val="-134979033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9E55898" w14:textId="716C7632"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596900777"/>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1E84BF6C" w14:textId="227443C1"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65B063E7" w14:textId="468BBE37"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44E2978D" w14:textId="77777777" w:rsidTr="00871933">
        <w:trPr>
          <w:trHeight w:val="567"/>
        </w:trPr>
        <w:tc>
          <w:tcPr>
            <w:tcW w:w="419" w:type="pct"/>
            <w:shd w:val="clear" w:color="auto" w:fill="FFFFFF" w:themeFill="background1"/>
            <w:vAlign w:val="center"/>
          </w:tcPr>
          <w:p w14:paraId="7A5558B5"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373909DF" w14:textId="77777777" w:rsidR="00871933" w:rsidRPr="000E080E" w:rsidRDefault="00871933" w:rsidP="00871933">
            <w:pPr>
              <w:rPr>
                <w:rFonts w:ascii="Arial" w:hAnsi="Arial" w:cs="Arial"/>
                <w:b/>
                <w:bCs/>
                <w:sz w:val="22"/>
                <w:szCs w:val="22"/>
              </w:rPr>
            </w:pPr>
            <w:r w:rsidRPr="000E080E">
              <w:rPr>
                <w:rFonts w:ascii="Arial" w:hAnsi="Arial" w:cs="Arial"/>
                <w:bCs/>
                <w:sz w:val="22"/>
                <w:szCs w:val="22"/>
              </w:rPr>
              <w:t xml:space="preserve">Sind Leit- und Zugspindel gegen Einziehen oder gegen Aufwickeln gesichert, z. B. mit Rollo-/Teleskopabdeckungen oder Faltenbälgen (Einzelfallprüfung und -entscheidung)? </w:t>
            </w:r>
          </w:p>
        </w:tc>
        <w:sdt>
          <w:sdtPr>
            <w:rPr>
              <w:rFonts w:ascii="Arial" w:hAnsi="Arial" w:cs="Arial"/>
              <w:bCs/>
              <w:color w:val="000000"/>
              <w:sz w:val="22"/>
              <w:szCs w:val="22"/>
            </w:rPr>
            <w:id w:val="-77193046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23C7C11" w14:textId="04825BAF"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028713938"/>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057059AB" w14:textId="55650E45"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422C9F28" w14:textId="7A0D2516"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6B6A1CA5" w14:textId="77777777" w:rsidTr="00871933">
        <w:trPr>
          <w:trHeight w:val="567"/>
        </w:trPr>
        <w:tc>
          <w:tcPr>
            <w:tcW w:w="419" w:type="pct"/>
            <w:shd w:val="clear" w:color="auto" w:fill="FFFFFF" w:themeFill="background1"/>
            <w:vAlign w:val="center"/>
          </w:tcPr>
          <w:p w14:paraId="43DCC3C7"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074F950B" w14:textId="2B9B36E1" w:rsidR="00871933" w:rsidRPr="000E080E" w:rsidRDefault="00871933" w:rsidP="00871933">
            <w:pPr>
              <w:rPr>
                <w:rFonts w:ascii="Arial" w:hAnsi="Arial" w:cs="Arial"/>
                <w:b/>
                <w:bCs/>
                <w:sz w:val="22"/>
                <w:szCs w:val="22"/>
              </w:rPr>
            </w:pPr>
            <w:r w:rsidRPr="00802D18">
              <w:rPr>
                <w:rFonts w:ascii="Arial" w:hAnsi="Arial" w:cs="Arial"/>
                <w:bCs/>
                <w:sz w:val="22"/>
                <w:szCs w:val="22"/>
              </w:rPr>
              <w:t>Ist sichergestellt, dass Handräder und Handkurbeln im Selbst- oder Eilgang nicht mit umlaufen?</w:t>
            </w:r>
          </w:p>
        </w:tc>
        <w:sdt>
          <w:sdtPr>
            <w:rPr>
              <w:rFonts w:ascii="Arial" w:hAnsi="Arial" w:cs="Arial"/>
              <w:bCs/>
              <w:color w:val="000000"/>
              <w:sz w:val="22"/>
              <w:szCs w:val="22"/>
            </w:rPr>
            <w:id w:val="80582047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315821E" w14:textId="31B17E1D"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10329680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3B2D7870" w14:textId="06CBE520"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5A723BB9" w14:textId="6554A66A"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1F7A49C5" w14:textId="77777777" w:rsidTr="00871933">
        <w:trPr>
          <w:trHeight w:val="567"/>
        </w:trPr>
        <w:tc>
          <w:tcPr>
            <w:tcW w:w="419" w:type="pct"/>
            <w:shd w:val="clear" w:color="auto" w:fill="FFFFFF" w:themeFill="background1"/>
            <w:vAlign w:val="center"/>
          </w:tcPr>
          <w:p w14:paraId="60D9CA1E"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1E2BDB8F" w14:textId="77777777" w:rsidR="00871933" w:rsidRPr="000E080E" w:rsidRDefault="00871933" w:rsidP="00871933">
            <w:pPr>
              <w:rPr>
                <w:rFonts w:ascii="Arial" w:hAnsi="Arial" w:cs="Arial"/>
                <w:b/>
                <w:bCs/>
                <w:sz w:val="22"/>
                <w:szCs w:val="22"/>
              </w:rPr>
            </w:pPr>
            <w:r w:rsidRPr="000E080E">
              <w:rPr>
                <w:rFonts w:ascii="Arial" w:hAnsi="Arial" w:cs="Arial"/>
                <w:bCs/>
                <w:sz w:val="22"/>
                <w:szCs w:val="22"/>
              </w:rPr>
              <w:t>Sind alle Antriebe verkleidet?</w:t>
            </w:r>
          </w:p>
        </w:tc>
        <w:sdt>
          <w:sdtPr>
            <w:rPr>
              <w:rFonts w:ascii="Arial" w:hAnsi="Arial" w:cs="Arial"/>
              <w:bCs/>
              <w:color w:val="000000"/>
              <w:sz w:val="22"/>
              <w:szCs w:val="22"/>
            </w:rPr>
            <w:id w:val="4188438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392BDB1" w14:textId="2972F740"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371372395"/>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7F83E060" w14:textId="58640C99"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0143C21B" w14:textId="7B812039"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045E00A1" w14:textId="77777777" w:rsidTr="00871933">
        <w:trPr>
          <w:trHeight w:val="567"/>
        </w:trPr>
        <w:tc>
          <w:tcPr>
            <w:tcW w:w="419" w:type="pct"/>
            <w:shd w:val="clear" w:color="auto" w:fill="FFFFFF" w:themeFill="background1"/>
            <w:vAlign w:val="center"/>
          </w:tcPr>
          <w:p w14:paraId="316CDABE"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381077A3" w14:textId="77777777" w:rsidR="00871933" w:rsidRPr="000E080E" w:rsidRDefault="00871933" w:rsidP="00871933">
            <w:pPr>
              <w:rPr>
                <w:rFonts w:ascii="Arial" w:hAnsi="Arial" w:cs="Arial"/>
                <w:b/>
                <w:bCs/>
                <w:sz w:val="22"/>
                <w:szCs w:val="22"/>
              </w:rPr>
            </w:pPr>
            <w:r w:rsidRPr="000E080E">
              <w:rPr>
                <w:rFonts w:ascii="Arial" w:hAnsi="Arial" w:cs="Arial"/>
                <w:bCs/>
                <w:sz w:val="22"/>
                <w:szCs w:val="22"/>
              </w:rPr>
              <w:t>Sind Getriebedeckel fest verschraubt?</w:t>
            </w:r>
          </w:p>
        </w:tc>
        <w:sdt>
          <w:sdtPr>
            <w:rPr>
              <w:rFonts w:ascii="Arial" w:hAnsi="Arial" w:cs="Arial"/>
              <w:bCs/>
              <w:color w:val="000000"/>
              <w:sz w:val="22"/>
              <w:szCs w:val="22"/>
            </w:rPr>
            <w:id w:val="19634544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ACA8AC8" w14:textId="36E32A1F"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579338954"/>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773B05A7" w14:textId="2BBFF233"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2E54C032" w14:textId="23BE243E"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4FBF0027" w14:textId="77777777" w:rsidTr="00871933">
        <w:trPr>
          <w:trHeight w:val="567"/>
        </w:trPr>
        <w:tc>
          <w:tcPr>
            <w:tcW w:w="419" w:type="pct"/>
            <w:shd w:val="clear" w:color="auto" w:fill="FFFFFF" w:themeFill="background1"/>
            <w:vAlign w:val="center"/>
          </w:tcPr>
          <w:p w14:paraId="254AD863"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435C14C6" w14:textId="77777777" w:rsidR="00871933" w:rsidRPr="000E080E" w:rsidRDefault="00871933" w:rsidP="00871933">
            <w:pPr>
              <w:rPr>
                <w:rFonts w:ascii="Arial" w:hAnsi="Arial" w:cs="Arial"/>
                <w:b/>
                <w:bCs/>
                <w:sz w:val="22"/>
                <w:szCs w:val="22"/>
              </w:rPr>
            </w:pPr>
            <w:r w:rsidRPr="000E080E">
              <w:rPr>
                <w:rFonts w:ascii="Arial" w:hAnsi="Arial" w:cs="Arial"/>
                <w:bCs/>
                <w:sz w:val="22"/>
                <w:szCs w:val="22"/>
              </w:rPr>
              <w:t>Wird der Deckel am Wechselradgetriebe mit einem zwangs</w:t>
            </w:r>
            <w:r w:rsidRPr="000E080E">
              <w:rPr>
                <w:rFonts w:ascii="Arial" w:hAnsi="Arial" w:cs="Arial"/>
                <w:bCs/>
                <w:sz w:val="22"/>
                <w:szCs w:val="22"/>
              </w:rPr>
              <w:softHyphen/>
              <w:t xml:space="preserve">öffnenden Positionsschalter überwacht (bei häufigem Zugriff erforderlich)? </w:t>
            </w:r>
          </w:p>
        </w:tc>
        <w:sdt>
          <w:sdtPr>
            <w:rPr>
              <w:rFonts w:ascii="Arial" w:hAnsi="Arial" w:cs="Arial"/>
              <w:bCs/>
              <w:color w:val="000000"/>
              <w:sz w:val="22"/>
              <w:szCs w:val="22"/>
            </w:rPr>
            <w:id w:val="-201907482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E95BC5B" w14:textId="3DF4CBFB"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76206434"/>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1167D364" w14:textId="6338EB63"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57255F1F" w14:textId="508129FA"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79E228F8" w14:textId="77777777" w:rsidTr="00871933">
        <w:trPr>
          <w:trHeight w:val="567"/>
        </w:trPr>
        <w:tc>
          <w:tcPr>
            <w:tcW w:w="419" w:type="pct"/>
            <w:shd w:val="clear" w:color="auto" w:fill="FFFFFF" w:themeFill="background1"/>
            <w:vAlign w:val="center"/>
          </w:tcPr>
          <w:p w14:paraId="6D75B47A"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5799A421" w14:textId="77777777" w:rsidR="00871933" w:rsidRPr="000E080E" w:rsidRDefault="00871933" w:rsidP="00871933">
            <w:pPr>
              <w:rPr>
                <w:rFonts w:ascii="Arial" w:hAnsi="Arial" w:cs="Arial"/>
                <w:b/>
                <w:bCs/>
                <w:sz w:val="22"/>
                <w:szCs w:val="22"/>
              </w:rPr>
            </w:pPr>
            <w:r w:rsidRPr="000E080E">
              <w:rPr>
                <w:rFonts w:ascii="Arial" w:hAnsi="Arial" w:cs="Arial"/>
                <w:bCs/>
                <w:sz w:val="22"/>
                <w:szCs w:val="22"/>
              </w:rPr>
              <w:t>Sind Verkleidungen für rückseitig vorstehende, rotierende Werkstücke vorhanden (z. B. ausreichend lange Schutzrohre)?</w:t>
            </w:r>
          </w:p>
        </w:tc>
        <w:sdt>
          <w:sdtPr>
            <w:rPr>
              <w:rFonts w:ascii="Arial" w:hAnsi="Arial" w:cs="Arial"/>
              <w:bCs/>
              <w:color w:val="000000"/>
              <w:sz w:val="22"/>
              <w:szCs w:val="22"/>
            </w:rPr>
            <w:id w:val="-42758405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C3A70E9" w14:textId="023CAF0B"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861317139"/>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290A7C34" w14:textId="2B32108C"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124B9D67" w14:textId="0634324B"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5896AD32" w14:textId="77777777" w:rsidTr="00871933">
        <w:trPr>
          <w:trHeight w:val="567"/>
        </w:trPr>
        <w:tc>
          <w:tcPr>
            <w:tcW w:w="419" w:type="pct"/>
            <w:shd w:val="clear" w:color="auto" w:fill="FFFFFF" w:themeFill="background1"/>
            <w:vAlign w:val="center"/>
          </w:tcPr>
          <w:p w14:paraId="744AA6E7"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6EF1F303" w14:textId="77777777" w:rsidR="00871933" w:rsidRPr="000E080E" w:rsidRDefault="00871933" w:rsidP="00871933">
            <w:pPr>
              <w:rPr>
                <w:rFonts w:ascii="Arial" w:hAnsi="Arial" w:cs="Arial"/>
                <w:b/>
                <w:bCs/>
                <w:sz w:val="22"/>
                <w:szCs w:val="22"/>
              </w:rPr>
            </w:pPr>
            <w:r w:rsidRPr="000E080E">
              <w:rPr>
                <w:rFonts w:ascii="Arial" w:hAnsi="Arial" w:cs="Arial"/>
                <w:bCs/>
                <w:sz w:val="22"/>
                <w:szCs w:val="22"/>
              </w:rPr>
              <w:t>Werden lange Werkstücke gegen Abknicken und Herumschlagen durch eine Lünette zwischen Drehfutter und Reitstock gesichert?</w:t>
            </w:r>
          </w:p>
        </w:tc>
        <w:sdt>
          <w:sdtPr>
            <w:rPr>
              <w:rFonts w:ascii="Arial" w:hAnsi="Arial" w:cs="Arial"/>
              <w:bCs/>
              <w:color w:val="000000"/>
              <w:sz w:val="22"/>
              <w:szCs w:val="22"/>
            </w:rPr>
            <w:id w:val="-6349533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304A71C" w14:textId="480FC59E"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969393175"/>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748BC219" w14:textId="30545CF7"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30A22C9F" w14:textId="1B7A0BE3"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253CBFB3" w14:textId="77777777" w:rsidTr="00871933">
        <w:trPr>
          <w:trHeight w:val="567"/>
        </w:trPr>
        <w:tc>
          <w:tcPr>
            <w:tcW w:w="419" w:type="pct"/>
            <w:shd w:val="clear" w:color="auto" w:fill="FFFFFF" w:themeFill="background1"/>
            <w:vAlign w:val="center"/>
          </w:tcPr>
          <w:p w14:paraId="277F4469"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5870438A" w14:textId="77777777" w:rsidR="00871933" w:rsidRPr="000E080E" w:rsidRDefault="00871933" w:rsidP="00871933">
            <w:pPr>
              <w:rPr>
                <w:rFonts w:ascii="Arial" w:hAnsi="Arial" w:cs="Arial"/>
                <w:b/>
                <w:bCs/>
                <w:sz w:val="22"/>
                <w:szCs w:val="22"/>
              </w:rPr>
            </w:pPr>
            <w:r w:rsidRPr="000E080E">
              <w:rPr>
                <w:rFonts w:ascii="Arial" w:hAnsi="Arial" w:cs="Arial"/>
                <w:bCs/>
                <w:sz w:val="22"/>
                <w:szCs w:val="22"/>
              </w:rPr>
              <w:t>Ist ein fester Anschlag für den Reitstock vorhanden, der beim Verstellen dessen Herunterfallen verhindert?</w:t>
            </w:r>
          </w:p>
        </w:tc>
        <w:sdt>
          <w:sdtPr>
            <w:rPr>
              <w:rFonts w:ascii="Arial" w:hAnsi="Arial" w:cs="Arial"/>
              <w:bCs/>
              <w:color w:val="000000"/>
              <w:sz w:val="22"/>
              <w:szCs w:val="22"/>
            </w:rPr>
            <w:id w:val="107748879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5DBE557" w14:textId="69CD1C9F"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593735956"/>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3FFA1D23" w14:textId="7C12D842"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793C9C15" w14:textId="3426D67D"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55F89D77" w14:textId="77777777" w:rsidTr="00871933">
        <w:trPr>
          <w:trHeight w:val="567"/>
        </w:trPr>
        <w:tc>
          <w:tcPr>
            <w:tcW w:w="419" w:type="pct"/>
            <w:shd w:val="clear" w:color="auto" w:fill="FFFFFF" w:themeFill="background1"/>
            <w:vAlign w:val="center"/>
          </w:tcPr>
          <w:p w14:paraId="2693096D"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71DD5471" w14:textId="77777777" w:rsidR="00871933" w:rsidRPr="000E080E" w:rsidRDefault="00871933" w:rsidP="00871933">
            <w:pPr>
              <w:rPr>
                <w:rFonts w:ascii="Arial" w:hAnsi="Arial" w:cs="Arial"/>
                <w:b/>
                <w:bCs/>
                <w:sz w:val="22"/>
                <w:szCs w:val="22"/>
              </w:rPr>
            </w:pPr>
            <w:r w:rsidRPr="000E080E">
              <w:rPr>
                <w:rFonts w:ascii="Arial" w:hAnsi="Arial" w:cs="Arial"/>
                <w:bCs/>
                <w:sz w:val="22"/>
                <w:szCs w:val="22"/>
              </w:rPr>
              <w:t>Ist eine Maschinenleuchte in der Schutzart IP 54 oder mit Schutzkleinspannung vorhanden?</w:t>
            </w:r>
          </w:p>
        </w:tc>
        <w:sdt>
          <w:sdtPr>
            <w:rPr>
              <w:rFonts w:ascii="Arial" w:hAnsi="Arial" w:cs="Arial"/>
              <w:bCs/>
              <w:color w:val="000000"/>
              <w:sz w:val="22"/>
              <w:szCs w:val="22"/>
            </w:rPr>
            <w:id w:val="-10704380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2FD5595" w14:textId="04330636"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201481397"/>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5BC90992" w14:textId="68D9B2B5"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4A811B14" w14:textId="50FF36C7"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2E35CCF3" w14:textId="77777777" w:rsidTr="00871933">
        <w:trPr>
          <w:trHeight w:val="567"/>
        </w:trPr>
        <w:tc>
          <w:tcPr>
            <w:tcW w:w="419" w:type="pct"/>
            <w:shd w:val="clear" w:color="auto" w:fill="FFFFFF" w:themeFill="background1"/>
            <w:vAlign w:val="center"/>
          </w:tcPr>
          <w:p w14:paraId="3DBDB7D8" w14:textId="77777777" w:rsidR="00871933" w:rsidRPr="000E080E" w:rsidRDefault="00871933" w:rsidP="00871933">
            <w:pPr>
              <w:pStyle w:val="Listenabsatz"/>
              <w:numPr>
                <w:ilvl w:val="1"/>
                <w:numId w:val="21"/>
              </w:numPr>
              <w:rPr>
                <w:rFonts w:ascii="Arial" w:hAnsi="Arial" w:cs="Arial"/>
                <w:b/>
                <w:color w:val="000000"/>
                <w:sz w:val="22"/>
                <w:szCs w:val="22"/>
              </w:rPr>
            </w:pPr>
          </w:p>
        </w:tc>
        <w:tc>
          <w:tcPr>
            <w:tcW w:w="3011" w:type="pct"/>
            <w:shd w:val="clear" w:color="auto" w:fill="FFFFFF" w:themeFill="background1"/>
            <w:vAlign w:val="center"/>
          </w:tcPr>
          <w:p w14:paraId="3242BC9A" w14:textId="77777777" w:rsidR="00871933" w:rsidRPr="000E080E" w:rsidRDefault="00871933" w:rsidP="00871933">
            <w:pPr>
              <w:rPr>
                <w:rFonts w:ascii="Arial" w:hAnsi="Arial" w:cs="Arial"/>
                <w:b/>
                <w:bCs/>
                <w:sz w:val="22"/>
                <w:szCs w:val="22"/>
              </w:rPr>
            </w:pPr>
          </w:p>
        </w:tc>
        <w:sdt>
          <w:sdtPr>
            <w:rPr>
              <w:rFonts w:ascii="Arial" w:hAnsi="Arial" w:cs="Arial"/>
              <w:bCs/>
              <w:color w:val="000000"/>
              <w:sz w:val="22"/>
              <w:szCs w:val="22"/>
            </w:rPr>
            <w:id w:val="176186516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54A1F56" w14:textId="4E336592"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89359683"/>
            <w14:checkbox>
              <w14:checked w14:val="0"/>
              <w14:checkedState w14:val="2612" w14:font="MS Gothic"/>
              <w14:uncheckedState w14:val="2610" w14:font="MS Gothic"/>
            </w14:checkbox>
          </w:sdtPr>
          <w:sdtEndPr/>
          <w:sdtContent>
            <w:tc>
              <w:tcPr>
                <w:tcW w:w="376" w:type="pct"/>
                <w:shd w:val="clear" w:color="auto" w:fill="FFFFFF" w:themeFill="background1"/>
                <w:vAlign w:val="center"/>
              </w:tcPr>
              <w:p w14:paraId="47A0F358" w14:textId="6030D8ED" w:rsidR="00871933" w:rsidRPr="000E080E" w:rsidRDefault="00871933" w:rsidP="00871933">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819" w:type="pct"/>
            <w:shd w:val="clear" w:color="auto" w:fill="FFFFFF" w:themeFill="background1"/>
            <w:vAlign w:val="center"/>
          </w:tcPr>
          <w:p w14:paraId="04A44D4A" w14:textId="69E54110" w:rsidR="00871933" w:rsidRPr="000E080E" w:rsidRDefault="00871933" w:rsidP="00871933">
            <w:pPr>
              <w:rPr>
                <w:rFonts w:ascii="Arial" w:hAnsi="Arial" w:cs="Arial"/>
                <w:color w:val="000000"/>
                <w:sz w:val="22"/>
                <w:szCs w:val="22"/>
              </w:rPr>
            </w:pPr>
            <w:r w:rsidRPr="00425529">
              <w:rPr>
                <w:rFonts w:ascii="Arial" w:hAnsi="Arial" w:cs="Arial"/>
                <w:b/>
                <w:bCs/>
                <w:sz w:val="22"/>
                <w:szCs w:val="22"/>
              </w:rPr>
              <w:fldChar w:fldCharType="begin">
                <w:ffData>
                  <w:name w:val="Text2"/>
                  <w:enabled/>
                  <w:calcOnExit w:val="0"/>
                  <w:textInput/>
                </w:ffData>
              </w:fldChar>
            </w:r>
            <w:r w:rsidRPr="00425529">
              <w:rPr>
                <w:rFonts w:ascii="Arial" w:hAnsi="Arial" w:cs="Arial"/>
                <w:b/>
                <w:bCs/>
                <w:sz w:val="22"/>
                <w:szCs w:val="22"/>
              </w:rPr>
              <w:instrText xml:space="preserve"> FORMTEXT </w:instrText>
            </w:r>
            <w:r w:rsidRPr="00425529">
              <w:rPr>
                <w:rFonts w:ascii="Arial" w:hAnsi="Arial" w:cs="Arial"/>
                <w:b/>
                <w:bCs/>
                <w:sz w:val="22"/>
                <w:szCs w:val="22"/>
              </w:rPr>
            </w:r>
            <w:r w:rsidRPr="00425529">
              <w:rPr>
                <w:rFonts w:ascii="Arial" w:hAnsi="Arial" w:cs="Arial"/>
                <w:b/>
                <w:bCs/>
                <w:sz w:val="22"/>
                <w:szCs w:val="22"/>
              </w:rPr>
              <w:fldChar w:fldCharType="separate"/>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noProof/>
                <w:sz w:val="22"/>
                <w:szCs w:val="22"/>
              </w:rPr>
              <w:t> </w:t>
            </w:r>
            <w:r w:rsidRPr="00425529">
              <w:rPr>
                <w:rFonts w:ascii="Arial" w:hAnsi="Arial" w:cs="Arial"/>
                <w:b/>
                <w:bCs/>
                <w:sz w:val="22"/>
                <w:szCs w:val="22"/>
              </w:rPr>
              <w:fldChar w:fldCharType="end"/>
            </w:r>
          </w:p>
        </w:tc>
      </w:tr>
      <w:tr w:rsidR="00871933" w:rsidRPr="000E080E" w14:paraId="3921D72C" w14:textId="77777777" w:rsidTr="00AA5F86">
        <w:trPr>
          <w:trHeight w:val="3118"/>
        </w:trPr>
        <w:tc>
          <w:tcPr>
            <w:tcW w:w="419" w:type="pct"/>
            <w:shd w:val="clear" w:color="auto" w:fill="FFFFFF" w:themeFill="background1"/>
            <w:vAlign w:val="center"/>
          </w:tcPr>
          <w:p w14:paraId="6104618A" w14:textId="77777777" w:rsidR="00871933" w:rsidRPr="000E080E" w:rsidRDefault="00871933" w:rsidP="00871933">
            <w:pPr>
              <w:rPr>
                <w:rFonts w:ascii="Arial" w:hAnsi="Arial" w:cs="Arial"/>
                <w:b/>
                <w:color w:val="000000"/>
                <w:sz w:val="22"/>
                <w:szCs w:val="22"/>
              </w:rPr>
            </w:pPr>
          </w:p>
        </w:tc>
        <w:tc>
          <w:tcPr>
            <w:tcW w:w="3011" w:type="pct"/>
            <w:shd w:val="clear" w:color="auto" w:fill="FFFFFF" w:themeFill="background1"/>
          </w:tcPr>
          <w:p w14:paraId="00860701" w14:textId="77777777" w:rsidR="00871933" w:rsidRDefault="00871933" w:rsidP="00871933">
            <w:pPr>
              <w:rPr>
                <w:rFonts w:ascii="Arial" w:hAnsi="Arial" w:cs="Arial"/>
                <w:b/>
                <w:bCs/>
                <w:sz w:val="22"/>
                <w:szCs w:val="22"/>
              </w:rPr>
            </w:pPr>
            <w:r w:rsidRPr="000E080E">
              <w:rPr>
                <w:rFonts w:ascii="Arial" w:hAnsi="Arial" w:cs="Arial"/>
                <w:b/>
                <w:bCs/>
                <w:sz w:val="22"/>
                <w:szCs w:val="22"/>
              </w:rPr>
              <w:t xml:space="preserve">Zusammenfassende Beurteilung &amp; Anmerkungen </w:t>
            </w:r>
          </w:p>
          <w:p w14:paraId="6CDBD91F" w14:textId="77777777" w:rsidR="00871933" w:rsidRDefault="00871933" w:rsidP="00871933">
            <w:pPr>
              <w:rPr>
                <w:rFonts w:ascii="Arial" w:hAnsi="Arial" w:cs="Arial"/>
                <w:b/>
                <w:bCs/>
                <w:sz w:val="22"/>
                <w:szCs w:val="22"/>
              </w:rPr>
            </w:pPr>
          </w:p>
          <w:p w14:paraId="001ECE1E" w14:textId="16E0846F" w:rsidR="00871933" w:rsidRPr="000E080E" w:rsidRDefault="00871933" w:rsidP="00871933">
            <w:pPr>
              <w:rPr>
                <w:rFonts w:ascii="Arial" w:hAnsi="Arial" w:cs="Arial"/>
                <w:b/>
                <w:bCs/>
                <w:sz w:val="22"/>
                <w:szCs w:val="22"/>
              </w:rPr>
            </w:pPr>
            <w:r>
              <w:rPr>
                <w:rFonts w:ascii="Arial" w:hAnsi="Arial" w:cs="Arial"/>
                <w:b/>
                <w:bCs/>
                <w:sz w:val="22"/>
                <w:szCs w:val="22"/>
              </w:rPr>
              <w:fldChar w:fldCharType="begin">
                <w:ffData>
                  <w:name w:val="Text2"/>
                  <w:enabled/>
                  <w:calcOnExit w:val="0"/>
                  <w:textInput/>
                </w:ffData>
              </w:fldChar>
            </w:r>
            <w:bookmarkStart w:id="40" w:name="Text2"/>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40"/>
          </w:p>
        </w:tc>
        <w:tc>
          <w:tcPr>
            <w:tcW w:w="375" w:type="pct"/>
            <w:shd w:val="clear" w:color="auto" w:fill="FFFFFF" w:themeFill="background1"/>
            <w:vAlign w:val="center"/>
          </w:tcPr>
          <w:p w14:paraId="38D6065A" w14:textId="77777777" w:rsidR="00871933" w:rsidRPr="000E080E" w:rsidRDefault="00871933" w:rsidP="00871933">
            <w:pPr>
              <w:rPr>
                <w:rFonts w:ascii="Arial" w:hAnsi="Arial" w:cs="Arial"/>
                <w:b/>
                <w:sz w:val="22"/>
                <w:szCs w:val="22"/>
              </w:rPr>
            </w:pPr>
          </w:p>
        </w:tc>
        <w:tc>
          <w:tcPr>
            <w:tcW w:w="376" w:type="pct"/>
            <w:shd w:val="clear" w:color="auto" w:fill="FFFFFF" w:themeFill="background1"/>
            <w:vAlign w:val="center"/>
          </w:tcPr>
          <w:p w14:paraId="05BE800B" w14:textId="77777777" w:rsidR="00871933" w:rsidRPr="000E080E" w:rsidRDefault="00871933" w:rsidP="00871933">
            <w:pPr>
              <w:rPr>
                <w:rFonts w:ascii="Arial" w:hAnsi="Arial" w:cs="Arial"/>
                <w:b/>
                <w:sz w:val="22"/>
                <w:szCs w:val="22"/>
              </w:rPr>
            </w:pPr>
          </w:p>
        </w:tc>
        <w:tc>
          <w:tcPr>
            <w:tcW w:w="819" w:type="pct"/>
            <w:shd w:val="clear" w:color="auto" w:fill="FFFFFF" w:themeFill="background1"/>
            <w:vAlign w:val="center"/>
          </w:tcPr>
          <w:p w14:paraId="7842E396" w14:textId="77777777" w:rsidR="00871933" w:rsidRPr="000E080E" w:rsidRDefault="00871933" w:rsidP="00871933">
            <w:pPr>
              <w:rPr>
                <w:rFonts w:ascii="Arial" w:hAnsi="Arial" w:cs="Arial"/>
                <w:sz w:val="22"/>
                <w:szCs w:val="22"/>
              </w:rPr>
            </w:pPr>
          </w:p>
        </w:tc>
      </w:tr>
    </w:tbl>
    <w:p w14:paraId="17F50DA9" w14:textId="77777777" w:rsidR="008866FD" w:rsidRPr="008633AC" w:rsidRDefault="008866FD" w:rsidP="00AF26B3"/>
    <w:sectPr w:rsidR="008866FD" w:rsidRPr="008633AC" w:rsidSect="00834D87">
      <w:headerReference w:type="even" r:id="rId13"/>
      <w:headerReference w:type="default" r:id="rId14"/>
      <w:footerReference w:type="even" r:id="rId15"/>
      <w:footerReference w:type="default" r:id="rId16"/>
      <w:headerReference w:type="first" r:id="rId17"/>
      <w:footerReference w:type="first" r:id="rId18"/>
      <w:pgSz w:w="11906" w:h="16838" w:code="9"/>
      <w:pgMar w:top="1389"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A059" w14:textId="77777777" w:rsidR="007E4A01" w:rsidRDefault="007E4A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sdt>
          <w:sdtPr>
            <w:id w:val="-1106492760"/>
            <w:docPartObj>
              <w:docPartGallery w:val="Page Numbers (Bottom of Page)"/>
              <w:docPartUnique/>
            </w:docPartObj>
          </w:sdtPr>
          <w:sdtEndPr/>
          <w:sdtContent>
            <w:p w14:paraId="3CB45BDC" w14:textId="7A2D3C62" w:rsidR="007E4A01" w:rsidRDefault="007E4A01" w:rsidP="007A098D">
              <w:pPr>
                <w:pStyle w:val="Fuzeile"/>
                <w:ind w:right="13"/>
                <w:jc w:val="right"/>
              </w:pPr>
              <w:r>
                <w:fldChar w:fldCharType="begin"/>
              </w:r>
              <w:r>
                <w:instrText>PAGE   \* MERGEFORMAT</w:instrText>
              </w:r>
              <w:r>
                <w:fldChar w:fldCharType="separate"/>
              </w:r>
              <w:r>
                <w:t>2</w:t>
              </w:r>
              <w:r>
                <w:fldChar w:fldCharType="end"/>
              </w:r>
              <w:r w:rsidR="007A098D">
                <w:t>/4</w:t>
              </w:r>
            </w:p>
          </w:sdtContent>
        </w:sdt>
        <w:p w14:paraId="49A89BBB" w14:textId="0B63904A" w:rsidR="0018312D" w:rsidRPr="007B7649" w:rsidRDefault="0018312D" w:rsidP="007B7649">
          <w:pPr>
            <w:pStyle w:val="Seite"/>
          </w:pPr>
        </w:p>
      </w:tc>
    </w:tr>
  </w:tbl>
  <w:p w14:paraId="7D532617" w14:textId="3269060E" w:rsidR="0018312D" w:rsidRDefault="00CE7A23">
    <w:pPr>
      <w:pStyle w:val="Fuzeile"/>
    </w:pPr>
    <w:sdt>
      <w:sdtPr>
        <w:id w:val="-123533909"/>
        <w:lock w:val="sdtContentLocked"/>
        <w:placeholder>
          <w:docPart w:val="DefaultPlaceholder_1082065158"/>
        </w:placeholder>
      </w:sdtPr>
      <w:sdtEndPr/>
      <w:sdtContent>
        <w:r w:rsidR="0018312D">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0D5E" w14:textId="77777777" w:rsidR="007E4A01" w:rsidRDefault="007E4A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1"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7AA5192A" w:rsidR="0018312D" w:rsidRDefault="0047352C" w:rsidP="008F506A">
                  <w:pPr>
                    <w:pStyle w:val="KopftextFolgeseite"/>
                  </w:pPr>
                  <w:r>
                    <w:t>Fachbereich AKTUELL</w:t>
                  </w:r>
                  <w:r w:rsidR="00274066">
                    <w:t xml:space="preserve"> „Maschinen der Zerspanung</w:t>
                  </w:r>
                  <w:r w:rsidR="009448A8">
                    <w:t>“</w:t>
                  </w:r>
                  <w:r w:rsidR="00271BF2">
                    <w:t xml:space="preserve"> Checkliste A.1.1</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05986291" w:rsidR="0018312D" w:rsidRDefault="00274066"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41"/>
  </w:tbl>
  <w:p w14:paraId="7DAB9A1E" w14:textId="7CC678E2" w:rsidR="0018312D" w:rsidRDefault="0018312D" w:rsidP="00487173">
    <w:pPr>
      <w:pStyle w:val="KopftextFolgeseiterech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CE7A23">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4" w15:restartNumberingAfterBreak="0">
    <w:nsid w:val="34100FE7"/>
    <w:multiLevelType w:val="multilevel"/>
    <w:tmpl w:val="F790FC98"/>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9" w15:restartNumberingAfterBreak="0">
    <w:nsid w:val="5FE22B8B"/>
    <w:multiLevelType w:val="multilevel"/>
    <w:tmpl w:val="15781D56"/>
    <w:numStyleLink w:val="berschriftenlisteBF"/>
  </w:abstractNum>
  <w:abstractNum w:abstractNumId="10" w15:restartNumberingAfterBreak="0">
    <w:nsid w:val="62151919"/>
    <w:multiLevelType w:val="multilevel"/>
    <w:tmpl w:val="3490FBB2"/>
    <w:numStyleLink w:val="zzzListeAufzhlung"/>
  </w:abstractNum>
  <w:abstractNum w:abstractNumId="11"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3"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7" w15:restartNumberingAfterBreak="0">
    <w:nsid w:val="7FD72016"/>
    <w:multiLevelType w:val="multilevel"/>
    <w:tmpl w:val="A1407AB2"/>
    <w:numStyleLink w:val="xxxFunotenaufzhlung"/>
  </w:abstractNum>
  <w:num w:numId="1" w16cid:durableId="1270968700">
    <w:abstractNumId w:val="16"/>
  </w:num>
  <w:num w:numId="2" w16cid:durableId="412288900">
    <w:abstractNumId w:val="12"/>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164050907">
    <w:abstractNumId w:val="6"/>
  </w:num>
  <w:num w:numId="4" w16cid:durableId="1787239676">
    <w:abstractNumId w:val="17"/>
  </w:num>
  <w:num w:numId="5" w16cid:durableId="1858424151">
    <w:abstractNumId w:val="11"/>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787359267">
    <w:abstractNumId w:val="1"/>
  </w:num>
  <w:num w:numId="7" w16cid:durableId="71196035">
    <w:abstractNumId w:val="12"/>
  </w:num>
  <w:num w:numId="8" w16cid:durableId="36928960">
    <w:abstractNumId w:val="15"/>
  </w:num>
  <w:num w:numId="9" w16cid:durableId="2076659489">
    <w:abstractNumId w:val="8"/>
  </w:num>
  <w:num w:numId="10" w16cid:durableId="1925264030">
    <w:abstractNumId w:val="11"/>
  </w:num>
  <w:num w:numId="11" w16cid:durableId="553126245">
    <w:abstractNumId w:val="0"/>
  </w:num>
  <w:num w:numId="12" w16cid:durableId="1095787298">
    <w:abstractNumId w:val="12"/>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020231072">
    <w:abstractNumId w:val="3"/>
  </w:num>
  <w:num w:numId="14" w16cid:durableId="40517041">
    <w:abstractNumId w:val="7"/>
  </w:num>
  <w:num w:numId="15" w16cid:durableId="443038969">
    <w:abstractNumId w:val="9"/>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70694597">
    <w:abstractNumId w:val="13"/>
  </w:num>
  <w:num w:numId="17" w16cid:durableId="166293481">
    <w:abstractNumId w:val="5"/>
  </w:num>
  <w:num w:numId="18" w16cid:durableId="784621428">
    <w:abstractNumId w:val="10"/>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766996237">
    <w:abstractNumId w:val="2"/>
  </w:num>
  <w:num w:numId="20" w16cid:durableId="2104913583">
    <w:abstractNumId w:val="14"/>
  </w:num>
  <w:num w:numId="21" w16cid:durableId="46859754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4AAF"/>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1BF2"/>
    <w:rsid w:val="00273A36"/>
    <w:rsid w:val="0027406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2F6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17562"/>
    <w:rsid w:val="0052066D"/>
    <w:rsid w:val="00520AA3"/>
    <w:rsid w:val="00520CED"/>
    <w:rsid w:val="0052131E"/>
    <w:rsid w:val="00523429"/>
    <w:rsid w:val="00523B48"/>
    <w:rsid w:val="00523F81"/>
    <w:rsid w:val="00530FC5"/>
    <w:rsid w:val="005324FB"/>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15B6"/>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0299"/>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098D"/>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48E6"/>
    <w:rsid w:val="007C689A"/>
    <w:rsid w:val="007C7E85"/>
    <w:rsid w:val="007D103D"/>
    <w:rsid w:val="007D2490"/>
    <w:rsid w:val="007D2A36"/>
    <w:rsid w:val="007D510F"/>
    <w:rsid w:val="007D5C31"/>
    <w:rsid w:val="007D7D8F"/>
    <w:rsid w:val="007E2400"/>
    <w:rsid w:val="007E2F93"/>
    <w:rsid w:val="007E4A01"/>
    <w:rsid w:val="007E52CA"/>
    <w:rsid w:val="007E6AEB"/>
    <w:rsid w:val="007E7305"/>
    <w:rsid w:val="007E7CCE"/>
    <w:rsid w:val="007F06CE"/>
    <w:rsid w:val="007F0877"/>
    <w:rsid w:val="007F1F9C"/>
    <w:rsid w:val="007F2931"/>
    <w:rsid w:val="007F2A1E"/>
    <w:rsid w:val="007F55FF"/>
    <w:rsid w:val="007F66C4"/>
    <w:rsid w:val="007F7293"/>
    <w:rsid w:val="00801136"/>
    <w:rsid w:val="0080167C"/>
    <w:rsid w:val="00801F47"/>
    <w:rsid w:val="0080401C"/>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1933"/>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48A8"/>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41EA"/>
    <w:rsid w:val="00A967E9"/>
    <w:rsid w:val="00A97E84"/>
    <w:rsid w:val="00AA1A3B"/>
    <w:rsid w:val="00AA1E1D"/>
    <w:rsid w:val="00AA5F86"/>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1767"/>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B01"/>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47443"/>
    <w:rsid w:val="00C479B7"/>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1FC2"/>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A23"/>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06A0"/>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AA5F86"/>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1261063763">
    <w:abstractNumId w:val="0"/>
  </w:num>
  <w:num w:numId="2" w16cid:durableId="1179931796">
    <w:abstractNumId w:val="1"/>
  </w:num>
  <w:num w:numId="3" w16cid:durableId="978846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A44C8"/>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44F92"/>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2391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444F92"/>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2.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4.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5.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Fachbereich AKTUELL „Maschinen der Zerspanung“ Checkliste A.1.1</vt:lpstr>
    </vt:vector>
  </TitlesOfParts>
  <Company>DGUV</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A.1.1</dc:title>
  <dc:creator>Felix Reimann  // Gestalt und Form</dc:creator>
  <cp:keywords>FBHM-120</cp:keywords>
  <cp:lastModifiedBy>Beyer, Annelie, BGHM</cp:lastModifiedBy>
  <cp:revision>16</cp:revision>
  <cp:lastPrinted>2022-04-22T09:26:00Z</cp:lastPrinted>
  <dcterms:created xsi:type="dcterms:W3CDTF">2022-06-27T08:14:00Z</dcterms:created>
  <dcterms:modified xsi:type="dcterms:W3CDTF">2022-09-16T09:41:00Z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